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17" w:rsidRPr="0002430E" w:rsidRDefault="002E5917" w:rsidP="00C73EDE">
      <w:pPr>
        <w:spacing w:after="0" w:line="240" w:lineRule="auto"/>
        <w:jc w:val="both"/>
        <w:rPr>
          <w:rFonts w:ascii="Arial" w:hAnsi="Arial" w:cs="Arial"/>
          <w:b/>
        </w:rPr>
      </w:pPr>
      <w:bookmarkStart w:id="0" w:name="_GoBack"/>
      <w:bookmarkEnd w:id="0"/>
      <w:r w:rsidRPr="0002430E">
        <w:rPr>
          <w:rFonts w:ascii="Arial" w:hAnsi="Arial" w:cs="Arial"/>
          <w:b/>
        </w:rPr>
        <w:t>TECHNICAL ADVISORY GROUP ON RESOURCE ALLOCATION</w:t>
      </w:r>
    </w:p>
    <w:p w:rsidR="002E5917" w:rsidRPr="0002430E" w:rsidRDefault="002E5917" w:rsidP="00C73EDE">
      <w:pPr>
        <w:spacing w:after="0" w:line="240" w:lineRule="auto"/>
        <w:jc w:val="both"/>
        <w:rPr>
          <w:rFonts w:ascii="Arial" w:hAnsi="Arial" w:cs="Arial"/>
          <w:b/>
        </w:rPr>
      </w:pPr>
    </w:p>
    <w:p w:rsidR="002E5917" w:rsidRDefault="002E5917" w:rsidP="00C73EDE">
      <w:pPr>
        <w:spacing w:after="0" w:line="240" w:lineRule="auto"/>
        <w:jc w:val="both"/>
        <w:rPr>
          <w:rFonts w:ascii="Arial" w:hAnsi="Arial" w:cs="Arial"/>
          <w:b/>
        </w:rPr>
      </w:pPr>
      <w:r w:rsidRPr="0002430E">
        <w:rPr>
          <w:rFonts w:ascii="Arial" w:hAnsi="Arial" w:cs="Arial"/>
          <w:b/>
        </w:rPr>
        <w:t xml:space="preserve">Note of </w:t>
      </w:r>
      <w:r w:rsidR="00467147">
        <w:rPr>
          <w:rFonts w:ascii="Arial" w:hAnsi="Arial" w:cs="Arial"/>
          <w:b/>
        </w:rPr>
        <w:t>27</w:t>
      </w:r>
      <w:r w:rsidR="00467147" w:rsidRPr="00E05A7B">
        <w:rPr>
          <w:rFonts w:ascii="Arial" w:hAnsi="Arial" w:cs="Arial"/>
          <w:b/>
          <w:vertAlign w:val="superscript"/>
        </w:rPr>
        <w:t>th</w:t>
      </w:r>
      <w:r w:rsidR="00467147">
        <w:rPr>
          <w:rFonts w:ascii="Arial" w:hAnsi="Arial" w:cs="Arial"/>
          <w:b/>
        </w:rPr>
        <w:t xml:space="preserve"> </w:t>
      </w:r>
      <w:r w:rsidR="009B0816">
        <w:rPr>
          <w:rFonts w:ascii="Arial" w:hAnsi="Arial" w:cs="Arial"/>
          <w:b/>
        </w:rPr>
        <w:t>meeting held at 13</w:t>
      </w:r>
      <w:r w:rsidRPr="0002430E">
        <w:rPr>
          <w:rFonts w:ascii="Arial" w:hAnsi="Arial" w:cs="Arial"/>
          <w:b/>
        </w:rPr>
        <w:t>:</w:t>
      </w:r>
      <w:r w:rsidR="003033BA">
        <w:rPr>
          <w:rFonts w:ascii="Arial" w:hAnsi="Arial" w:cs="Arial"/>
          <w:b/>
        </w:rPr>
        <w:t>30</w:t>
      </w:r>
      <w:r w:rsidRPr="0002430E">
        <w:rPr>
          <w:rFonts w:ascii="Arial" w:hAnsi="Arial" w:cs="Arial"/>
          <w:b/>
        </w:rPr>
        <w:t xml:space="preserve">, </w:t>
      </w:r>
      <w:r w:rsidR="00467147">
        <w:rPr>
          <w:rFonts w:ascii="Arial" w:hAnsi="Arial" w:cs="Arial"/>
          <w:b/>
        </w:rPr>
        <w:t>5</w:t>
      </w:r>
      <w:r w:rsidR="00467147" w:rsidRPr="00467147">
        <w:rPr>
          <w:rFonts w:ascii="Arial" w:hAnsi="Arial" w:cs="Arial"/>
          <w:b/>
          <w:vertAlign w:val="superscript"/>
        </w:rPr>
        <w:t>th</w:t>
      </w:r>
      <w:r w:rsidR="00467147">
        <w:rPr>
          <w:rFonts w:ascii="Arial" w:hAnsi="Arial" w:cs="Arial"/>
          <w:b/>
        </w:rPr>
        <w:t xml:space="preserve"> December</w:t>
      </w:r>
      <w:r w:rsidR="00E05A7B">
        <w:rPr>
          <w:rFonts w:ascii="Arial" w:hAnsi="Arial" w:cs="Arial"/>
          <w:b/>
        </w:rPr>
        <w:t xml:space="preserve"> 2016</w:t>
      </w:r>
    </w:p>
    <w:p w:rsidR="002E5917" w:rsidRPr="0002430E" w:rsidRDefault="00AA240C" w:rsidP="00C73EDE">
      <w:pPr>
        <w:spacing w:after="0" w:line="240" w:lineRule="auto"/>
        <w:jc w:val="both"/>
        <w:rPr>
          <w:rFonts w:ascii="Arial" w:hAnsi="Arial" w:cs="Arial"/>
          <w:b/>
        </w:rPr>
      </w:pPr>
      <w:r>
        <w:rPr>
          <w:rFonts w:ascii="Arial" w:hAnsi="Arial" w:cs="Arial"/>
          <w:b/>
        </w:rPr>
        <w:t xml:space="preserve">Room 7, </w:t>
      </w:r>
      <w:r w:rsidR="009B0816">
        <w:rPr>
          <w:rFonts w:ascii="Arial" w:hAnsi="Arial" w:cs="Arial"/>
          <w:b/>
        </w:rPr>
        <w:t>Waverley Gate</w:t>
      </w:r>
      <w:r w:rsidR="002E5917">
        <w:rPr>
          <w:rFonts w:ascii="Arial" w:hAnsi="Arial" w:cs="Arial"/>
          <w:b/>
        </w:rPr>
        <w:t>, Edinburgh</w:t>
      </w:r>
    </w:p>
    <w:p w:rsidR="002E5917" w:rsidRPr="0002430E" w:rsidRDefault="002E5917" w:rsidP="00C73EDE">
      <w:pPr>
        <w:spacing w:after="0" w:line="240" w:lineRule="auto"/>
        <w:jc w:val="both"/>
        <w:rPr>
          <w:rFonts w:ascii="Arial" w:hAnsi="Arial" w:cs="Arial"/>
          <w:b/>
        </w:rPr>
      </w:pPr>
    </w:p>
    <w:tbl>
      <w:tblPr>
        <w:tblW w:w="0" w:type="auto"/>
        <w:tblLayout w:type="fixed"/>
        <w:tblLook w:val="04A0" w:firstRow="1" w:lastRow="0" w:firstColumn="1" w:lastColumn="0" w:noHBand="0" w:noVBand="1"/>
      </w:tblPr>
      <w:tblGrid>
        <w:gridCol w:w="5353"/>
      </w:tblGrid>
      <w:tr w:rsidR="00467147" w:rsidRPr="000C2D4C" w:rsidTr="00E05A7B">
        <w:tc>
          <w:tcPr>
            <w:tcW w:w="5353" w:type="dxa"/>
            <w:shd w:val="clear" w:color="auto" w:fill="auto"/>
          </w:tcPr>
          <w:p w:rsidR="00467147" w:rsidRDefault="00467147" w:rsidP="00C73EDE">
            <w:pPr>
              <w:spacing w:after="0" w:line="240" w:lineRule="auto"/>
              <w:jc w:val="both"/>
              <w:rPr>
                <w:rFonts w:ascii="Arial" w:hAnsi="Arial" w:cs="Arial"/>
                <w:b/>
              </w:rPr>
            </w:pPr>
            <w:r>
              <w:rPr>
                <w:rFonts w:ascii="Arial" w:hAnsi="Arial" w:cs="Arial"/>
                <w:b/>
              </w:rPr>
              <w:t>Attendees</w:t>
            </w:r>
          </w:p>
          <w:p w:rsidR="00C651C1" w:rsidRDefault="00C651C1" w:rsidP="00C73EDE">
            <w:pPr>
              <w:tabs>
                <w:tab w:val="left" w:pos="6540"/>
              </w:tabs>
              <w:spacing w:after="0" w:line="240" w:lineRule="auto"/>
              <w:jc w:val="both"/>
              <w:rPr>
                <w:rFonts w:ascii="Arial" w:hAnsi="Arial" w:cs="Arial"/>
              </w:rPr>
            </w:pPr>
            <w:r>
              <w:rPr>
                <w:rFonts w:ascii="Arial" w:hAnsi="Arial" w:cs="Arial"/>
              </w:rPr>
              <w:t>A</w:t>
            </w:r>
            <w:r w:rsidRPr="000C2D4C">
              <w:rPr>
                <w:rFonts w:ascii="Arial" w:hAnsi="Arial" w:cs="Arial"/>
              </w:rPr>
              <w:t xml:space="preserve">ngela </w:t>
            </w:r>
            <w:r>
              <w:rPr>
                <w:rFonts w:ascii="Arial" w:hAnsi="Arial" w:cs="Arial"/>
              </w:rPr>
              <w:t>Campbell (</w:t>
            </w:r>
            <w:r w:rsidRPr="000F3BBB">
              <w:rPr>
                <w:rFonts w:ascii="Arial" w:hAnsi="Arial" w:cs="Arial"/>
              </w:rPr>
              <w:t xml:space="preserve">Chair) </w:t>
            </w:r>
            <w:r w:rsidRPr="000C2D4C">
              <w:rPr>
                <w:rFonts w:ascii="Arial" w:hAnsi="Arial" w:cs="Arial"/>
              </w:rPr>
              <w:t>– S</w:t>
            </w:r>
            <w:r>
              <w:rPr>
                <w:rFonts w:ascii="Arial" w:hAnsi="Arial" w:cs="Arial"/>
              </w:rPr>
              <w:t>G</w:t>
            </w:r>
          </w:p>
          <w:p w:rsidR="00283F62" w:rsidRDefault="00283F62" w:rsidP="00C73EDE">
            <w:pPr>
              <w:tabs>
                <w:tab w:val="left" w:pos="6540"/>
              </w:tabs>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w:t>
            </w:r>
            <w:r>
              <w:rPr>
                <w:rFonts w:ascii="Arial" w:hAnsi="Arial" w:cs="Arial"/>
              </w:rPr>
              <w:softHyphen/>
              <w:t>– Ayrshire &amp; Arran Health Board</w:t>
            </w:r>
          </w:p>
          <w:p w:rsidR="00283F62" w:rsidRDefault="00283F62" w:rsidP="00C73EDE">
            <w:pPr>
              <w:tabs>
                <w:tab w:val="left" w:pos="6540"/>
              </w:tabs>
              <w:spacing w:after="0" w:line="240" w:lineRule="auto"/>
              <w:jc w:val="both"/>
              <w:rPr>
                <w:rFonts w:ascii="Arial" w:hAnsi="Arial" w:cs="Arial"/>
              </w:rPr>
            </w:pPr>
            <w:r>
              <w:rPr>
                <w:rFonts w:ascii="Arial" w:hAnsi="Arial" w:cs="Arial"/>
              </w:rPr>
              <w:t>Andrew Daly –</w:t>
            </w:r>
            <w:r w:rsidRPr="000C2D4C">
              <w:rPr>
                <w:rFonts w:ascii="Arial" w:hAnsi="Arial" w:cs="Arial"/>
              </w:rPr>
              <w:t xml:space="preserve"> NHS G</w:t>
            </w:r>
            <w:r>
              <w:rPr>
                <w:rFonts w:ascii="Arial" w:hAnsi="Arial" w:cs="Arial"/>
              </w:rPr>
              <w:t xml:space="preserve">reater </w:t>
            </w:r>
            <w:r w:rsidRPr="000C2D4C">
              <w:rPr>
                <w:rFonts w:ascii="Arial" w:hAnsi="Arial" w:cs="Arial"/>
              </w:rPr>
              <w:t>G</w:t>
            </w:r>
            <w:r>
              <w:rPr>
                <w:rFonts w:ascii="Arial" w:hAnsi="Arial" w:cs="Arial"/>
              </w:rPr>
              <w:t>lasgow</w:t>
            </w:r>
            <w:r w:rsidRPr="000C2D4C">
              <w:rPr>
                <w:rFonts w:ascii="Arial" w:hAnsi="Arial" w:cs="Arial"/>
              </w:rPr>
              <w:t xml:space="preserve"> &amp; C</w:t>
            </w:r>
            <w:r>
              <w:rPr>
                <w:rFonts w:ascii="Arial" w:hAnsi="Arial" w:cs="Arial"/>
              </w:rPr>
              <w:t>lyde</w:t>
            </w:r>
          </w:p>
          <w:p w:rsidR="00283F62" w:rsidRPr="00C651C1" w:rsidRDefault="00283F62" w:rsidP="00C73EDE">
            <w:pPr>
              <w:tabs>
                <w:tab w:val="left" w:pos="6540"/>
              </w:tabs>
              <w:spacing w:after="0" w:line="240" w:lineRule="auto"/>
              <w:jc w:val="both"/>
              <w:rPr>
                <w:rFonts w:ascii="Arial" w:hAnsi="Arial" w:cs="Arial"/>
              </w:rPr>
            </w:pPr>
            <w:r w:rsidRPr="000C2D4C">
              <w:rPr>
                <w:rFonts w:ascii="Arial" w:hAnsi="Arial" w:cs="Arial"/>
              </w:rPr>
              <w:t xml:space="preserve">Helene Irvine </w:t>
            </w:r>
            <w:r>
              <w:rPr>
                <w:rFonts w:ascii="Arial" w:hAnsi="Arial" w:cs="Arial"/>
              </w:rPr>
              <w:t>–</w:t>
            </w:r>
            <w:r w:rsidRPr="000C2D4C">
              <w:rPr>
                <w:rFonts w:ascii="Arial" w:hAnsi="Arial" w:cs="Arial"/>
              </w:rPr>
              <w:t xml:space="preserve"> NHS G</w:t>
            </w:r>
            <w:r>
              <w:rPr>
                <w:rFonts w:ascii="Arial" w:hAnsi="Arial" w:cs="Arial"/>
              </w:rPr>
              <w:t xml:space="preserve">reater </w:t>
            </w:r>
            <w:r w:rsidRPr="000C2D4C">
              <w:rPr>
                <w:rFonts w:ascii="Arial" w:hAnsi="Arial" w:cs="Arial"/>
              </w:rPr>
              <w:t>G</w:t>
            </w:r>
            <w:r>
              <w:rPr>
                <w:rFonts w:ascii="Arial" w:hAnsi="Arial" w:cs="Arial"/>
              </w:rPr>
              <w:t>lasgow</w:t>
            </w:r>
            <w:r w:rsidRPr="000C2D4C">
              <w:rPr>
                <w:rFonts w:ascii="Arial" w:hAnsi="Arial" w:cs="Arial"/>
              </w:rPr>
              <w:t xml:space="preserve"> &amp; C</w:t>
            </w:r>
            <w:r>
              <w:rPr>
                <w:rFonts w:ascii="Arial" w:hAnsi="Arial" w:cs="Arial"/>
              </w:rPr>
              <w:t>lyde</w:t>
            </w:r>
          </w:p>
        </w:tc>
      </w:tr>
      <w:tr w:rsidR="00467147" w:rsidRPr="000C2D4C" w:rsidTr="00E05A7B">
        <w:tc>
          <w:tcPr>
            <w:tcW w:w="5353" w:type="dxa"/>
            <w:shd w:val="clear" w:color="auto" w:fill="auto"/>
          </w:tcPr>
          <w:p w:rsidR="00467147" w:rsidRPr="000C2D4C" w:rsidRDefault="00467147" w:rsidP="00C73EDE">
            <w:pPr>
              <w:spacing w:after="0" w:line="240" w:lineRule="auto"/>
              <w:jc w:val="both"/>
              <w:rPr>
                <w:rFonts w:ascii="Arial" w:hAnsi="Arial" w:cs="Arial"/>
                <w:b/>
              </w:rPr>
            </w:pPr>
            <w:r>
              <w:rPr>
                <w:rFonts w:ascii="Arial" w:hAnsi="Arial" w:cs="Arial"/>
              </w:rPr>
              <w:t xml:space="preserve">Richard McCallum </w:t>
            </w:r>
            <w:r>
              <w:rPr>
                <w:rFonts w:ascii="Arial" w:hAnsi="Arial" w:cs="Arial"/>
              </w:rPr>
              <w:softHyphen/>
              <w:t xml:space="preserve">– </w:t>
            </w:r>
            <w:proofErr w:type="spellStart"/>
            <w:r>
              <w:rPr>
                <w:rFonts w:ascii="Arial" w:hAnsi="Arial" w:cs="Arial"/>
              </w:rPr>
              <w:t>SG</w:t>
            </w:r>
            <w:proofErr w:type="spellEnd"/>
          </w:p>
        </w:tc>
      </w:tr>
      <w:tr w:rsidR="00467147" w:rsidRPr="000C2D4C" w:rsidTr="00E05A7B">
        <w:trPr>
          <w:trHeight w:val="4036"/>
        </w:trPr>
        <w:tc>
          <w:tcPr>
            <w:tcW w:w="5353" w:type="dxa"/>
            <w:shd w:val="clear" w:color="auto" w:fill="auto"/>
          </w:tcPr>
          <w:p w:rsidR="00467147" w:rsidRPr="000C2D4C" w:rsidRDefault="00467147" w:rsidP="00C73EDE">
            <w:pPr>
              <w:tabs>
                <w:tab w:val="left" w:pos="6540"/>
              </w:tabs>
              <w:spacing w:after="0" w:line="240" w:lineRule="auto"/>
              <w:jc w:val="both"/>
              <w:rPr>
                <w:rFonts w:ascii="Arial" w:hAnsi="Arial" w:cs="Arial"/>
              </w:rPr>
            </w:pPr>
            <w:r w:rsidRPr="000C2D4C">
              <w:rPr>
                <w:rFonts w:ascii="Arial" w:hAnsi="Arial" w:cs="Arial"/>
              </w:rPr>
              <w:t xml:space="preserve">Paudric Osborne </w:t>
            </w:r>
            <w:r>
              <w:rPr>
                <w:rFonts w:ascii="Arial" w:hAnsi="Arial" w:cs="Arial"/>
              </w:rPr>
              <w:t>–</w:t>
            </w:r>
            <w:r w:rsidRPr="000C2D4C">
              <w:rPr>
                <w:rFonts w:ascii="Arial" w:hAnsi="Arial" w:cs="Arial"/>
              </w:rPr>
              <w:t xml:space="preserve"> </w:t>
            </w:r>
            <w:proofErr w:type="spellStart"/>
            <w:r>
              <w:rPr>
                <w:rFonts w:ascii="Arial" w:hAnsi="Arial" w:cs="Arial"/>
              </w:rPr>
              <w:t>SG</w:t>
            </w:r>
            <w:proofErr w:type="spellEnd"/>
          </w:p>
          <w:p w:rsidR="00467147" w:rsidRPr="000C2D4C" w:rsidRDefault="00467147" w:rsidP="00C73EDE">
            <w:pPr>
              <w:spacing w:after="0" w:line="240" w:lineRule="auto"/>
              <w:jc w:val="both"/>
              <w:rPr>
                <w:rFonts w:ascii="Arial" w:hAnsi="Arial" w:cs="Arial"/>
              </w:rPr>
            </w:pPr>
            <w:r w:rsidRPr="000C2D4C">
              <w:rPr>
                <w:rFonts w:ascii="Arial" w:hAnsi="Arial" w:cs="Arial"/>
              </w:rPr>
              <w:t xml:space="preserve">Lynne Jarvis – </w:t>
            </w:r>
            <w:r>
              <w:rPr>
                <w:rFonts w:ascii="Arial" w:hAnsi="Arial" w:cs="Arial"/>
              </w:rPr>
              <w:t>ISD</w:t>
            </w:r>
          </w:p>
          <w:p w:rsidR="00467147" w:rsidRDefault="00467147" w:rsidP="00C73EDE">
            <w:pPr>
              <w:tabs>
                <w:tab w:val="left" w:pos="6540"/>
              </w:tabs>
              <w:spacing w:after="0" w:line="240" w:lineRule="auto"/>
              <w:jc w:val="both"/>
              <w:rPr>
                <w:rFonts w:ascii="Arial" w:hAnsi="Arial" w:cs="Arial"/>
              </w:rPr>
            </w:pPr>
            <w:r w:rsidRPr="000C2D4C">
              <w:rPr>
                <w:rFonts w:ascii="Arial" w:hAnsi="Arial" w:cs="Arial"/>
              </w:rPr>
              <w:t xml:space="preserve">Sarah Touati – </w:t>
            </w:r>
            <w:r>
              <w:rPr>
                <w:rFonts w:ascii="Arial" w:hAnsi="Arial" w:cs="Arial"/>
              </w:rPr>
              <w:t>ISD</w:t>
            </w:r>
          </w:p>
          <w:p w:rsidR="00467147" w:rsidRDefault="00467147" w:rsidP="00C73EDE">
            <w:pPr>
              <w:spacing w:after="0" w:line="240" w:lineRule="auto"/>
              <w:jc w:val="both"/>
              <w:rPr>
                <w:rFonts w:ascii="Arial" w:hAnsi="Arial" w:cs="Arial"/>
              </w:rPr>
            </w:pPr>
            <w:r>
              <w:rPr>
                <w:rFonts w:ascii="Arial" w:hAnsi="Arial" w:cs="Arial"/>
              </w:rPr>
              <w:t>Peter Martin – ISD</w:t>
            </w:r>
          </w:p>
          <w:p w:rsidR="00C651C1" w:rsidRDefault="00C651C1" w:rsidP="00C73EDE">
            <w:pPr>
              <w:spacing w:after="0" w:line="240" w:lineRule="auto"/>
              <w:jc w:val="both"/>
              <w:rPr>
                <w:rFonts w:ascii="Arial" w:hAnsi="Arial" w:cs="Arial"/>
              </w:rPr>
            </w:pPr>
            <w:r>
              <w:rPr>
                <w:rFonts w:ascii="Arial" w:hAnsi="Arial" w:cs="Arial"/>
              </w:rPr>
              <w:t>Roger Black – ISD</w:t>
            </w:r>
          </w:p>
          <w:p w:rsidR="00467147" w:rsidRDefault="00467147" w:rsidP="00C73EDE">
            <w:pPr>
              <w:tabs>
                <w:tab w:val="left" w:pos="6540"/>
              </w:tabs>
              <w:spacing w:after="0" w:line="240" w:lineRule="auto"/>
              <w:jc w:val="both"/>
              <w:rPr>
                <w:rFonts w:ascii="Arial" w:hAnsi="Arial" w:cs="Arial"/>
              </w:rPr>
            </w:pPr>
            <w:r>
              <w:rPr>
                <w:rFonts w:ascii="Arial" w:hAnsi="Arial" w:cs="Arial"/>
              </w:rPr>
              <w:t xml:space="preserve">John </w:t>
            </w:r>
            <w:proofErr w:type="spellStart"/>
            <w:r>
              <w:rPr>
                <w:rFonts w:ascii="Arial" w:hAnsi="Arial" w:cs="Arial"/>
              </w:rPr>
              <w:t>Raine</w:t>
            </w:r>
            <w:proofErr w:type="spellEnd"/>
            <w:r>
              <w:rPr>
                <w:rFonts w:ascii="Arial" w:hAnsi="Arial" w:cs="Arial"/>
              </w:rPr>
              <w:t xml:space="preserve"> –</w:t>
            </w:r>
            <w:r w:rsidRPr="000C2D4C">
              <w:rPr>
                <w:rFonts w:ascii="Arial" w:hAnsi="Arial" w:cs="Arial"/>
              </w:rPr>
              <w:t xml:space="preserve"> NHS</w:t>
            </w:r>
            <w:r>
              <w:rPr>
                <w:rFonts w:ascii="Arial" w:hAnsi="Arial" w:cs="Arial"/>
              </w:rPr>
              <w:t xml:space="preserve"> Borders</w:t>
            </w:r>
          </w:p>
          <w:p w:rsidR="00467147" w:rsidRDefault="00467147" w:rsidP="00C73EDE">
            <w:pPr>
              <w:spacing w:after="0" w:line="240" w:lineRule="auto"/>
              <w:jc w:val="both"/>
              <w:rPr>
                <w:rFonts w:ascii="Arial" w:hAnsi="Arial" w:cs="Arial"/>
              </w:rPr>
            </w:pPr>
            <w:r w:rsidRPr="000C2D4C">
              <w:rPr>
                <w:rFonts w:ascii="Arial" w:hAnsi="Arial" w:cs="Arial"/>
              </w:rPr>
              <w:t xml:space="preserve">Diane </w:t>
            </w:r>
            <w:proofErr w:type="spellStart"/>
            <w:r w:rsidRPr="000C2D4C">
              <w:rPr>
                <w:rFonts w:ascii="Arial" w:hAnsi="Arial" w:cs="Arial"/>
              </w:rPr>
              <w:t>Skåtun</w:t>
            </w:r>
            <w:proofErr w:type="spellEnd"/>
            <w:r w:rsidRPr="000C2D4C">
              <w:rPr>
                <w:rFonts w:ascii="Arial" w:hAnsi="Arial" w:cs="Arial"/>
              </w:rPr>
              <w:t xml:space="preserve"> – </w:t>
            </w:r>
            <w:proofErr w:type="spellStart"/>
            <w:r>
              <w:rPr>
                <w:rFonts w:ascii="Arial" w:hAnsi="Arial" w:cs="Arial"/>
              </w:rPr>
              <w:t>HERU</w:t>
            </w:r>
            <w:proofErr w:type="spellEnd"/>
          </w:p>
          <w:p w:rsidR="003033BA" w:rsidRDefault="003033BA" w:rsidP="00C73EDE">
            <w:pPr>
              <w:spacing w:after="0" w:line="240" w:lineRule="auto"/>
              <w:jc w:val="both"/>
              <w:rPr>
                <w:rFonts w:ascii="Arial" w:hAnsi="Arial" w:cs="Arial"/>
              </w:rPr>
            </w:pPr>
          </w:p>
          <w:p w:rsidR="00802BC4" w:rsidRPr="00802BC4" w:rsidRDefault="003033BA" w:rsidP="00C73EDE">
            <w:pPr>
              <w:spacing w:after="0" w:line="240" w:lineRule="auto"/>
              <w:jc w:val="both"/>
              <w:rPr>
                <w:rFonts w:ascii="Arial" w:hAnsi="Arial" w:cs="Arial"/>
                <w:b/>
              </w:rPr>
            </w:pPr>
            <w:r>
              <w:rPr>
                <w:rFonts w:ascii="Arial" w:hAnsi="Arial" w:cs="Arial"/>
                <w:b/>
              </w:rPr>
              <w:t>By Video Conference</w:t>
            </w:r>
            <w:r w:rsidR="00802BC4" w:rsidRPr="00802BC4">
              <w:rPr>
                <w:rFonts w:ascii="Arial" w:hAnsi="Arial" w:cs="Arial"/>
                <w:b/>
              </w:rPr>
              <w:t>:</w:t>
            </w:r>
          </w:p>
          <w:p w:rsidR="00216768" w:rsidRPr="006079FC" w:rsidRDefault="00216768" w:rsidP="00C73EDE">
            <w:pPr>
              <w:spacing w:line="240" w:lineRule="auto"/>
              <w:rPr>
                <w:rFonts w:ascii="Arial" w:eastAsia="Times New Roman" w:hAnsi="Arial" w:cs="Arial"/>
              </w:rPr>
            </w:pPr>
            <w:r w:rsidRPr="006079FC">
              <w:rPr>
                <w:rFonts w:ascii="Arial" w:eastAsia="Times New Roman" w:hAnsi="Arial" w:cs="Arial"/>
              </w:rPr>
              <w:t>Alan Gray, NHS Grampian</w:t>
            </w:r>
            <w:r w:rsidRPr="006079FC">
              <w:rPr>
                <w:rFonts w:ascii="Arial" w:eastAsia="Times New Roman" w:hAnsi="Arial" w:cs="Arial"/>
              </w:rPr>
              <w:br/>
              <w:t>Professor Stephen Logan, NHS Grampian</w:t>
            </w:r>
            <w:r w:rsidRPr="006079FC">
              <w:rPr>
                <w:rFonts w:ascii="Arial" w:eastAsia="Times New Roman" w:hAnsi="Arial" w:cs="Arial"/>
              </w:rPr>
              <w:br/>
              <w:t>Nick Kenton, NHS Highland</w:t>
            </w:r>
            <w:r w:rsidRPr="006079FC">
              <w:rPr>
                <w:rFonts w:ascii="Arial" w:eastAsia="Times New Roman" w:hAnsi="Arial" w:cs="Arial"/>
              </w:rPr>
              <w:br/>
              <w:t xml:space="preserve">Fiona Ramsay, NHS Forth Valley </w:t>
            </w:r>
          </w:p>
          <w:p w:rsidR="00467147" w:rsidRDefault="00467147" w:rsidP="00C73EDE">
            <w:pPr>
              <w:tabs>
                <w:tab w:val="left" w:pos="6540"/>
              </w:tabs>
              <w:spacing w:after="0" w:line="240" w:lineRule="auto"/>
              <w:jc w:val="both"/>
              <w:rPr>
                <w:rFonts w:ascii="Arial" w:hAnsi="Arial" w:cs="Arial"/>
                <w:b/>
              </w:rPr>
            </w:pPr>
            <w:r w:rsidRPr="00467147">
              <w:rPr>
                <w:rFonts w:ascii="Arial" w:hAnsi="Arial" w:cs="Arial"/>
                <w:b/>
              </w:rPr>
              <w:t>Apologies</w:t>
            </w:r>
          </w:p>
          <w:p w:rsidR="00283F62" w:rsidRDefault="00283F62" w:rsidP="00C73EDE">
            <w:pPr>
              <w:tabs>
                <w:tab w:val="left" w:pos="6540"/>
              </w:tabs>
              <w:spacing w:after="0" w:line="240" w:lineRule="auto"/>
              <w:jc w:val="both"/>
              <w:rPr>
                <w:rFonts w:ascii="Arial" w:hAnsi="Arial" w:cs="Arial"/>
              </w:rPr>
            </w:pPr>
            <w:r w:rsidRPr="00283F62">
              <w:rPr>
                <w:rFonts w:ascii="Arial" w:hAnsi="Arial" w:cs="Arial"/>
              </w:rPr>
              <w:t>Christine McLaughlin</w:t>
            </w:r>
            <w:r w:rsidR="00216768">
              <w:rPr>
                <w:rFonts w:ascii="Arial" w:hAnsi="Arial" w:cs="Arial"/>
              </w:rPr>
              <w:t xml:space="preserve"> – SG </w:t>
            </w:r>
          </w:p>
          <w:p w:rsidR="00216768" w:rsidRDefault="00216768" w:rsidP="00C73EDE">
            <w:pPr>
              <w:tabs>
                <w:tab w:val="left" w:pos="6540"/>
              </w:tabs>
              <w:spacing w:after="0" w:line="240" w:lineRule="auto"/>
              <w:jc w:val="both"/>
              <w:rPr>
                <w:rFonts w:ascii="Arial" w:hAnsi="Arial" w:cs="Arial"/>
              </w:rPr>
            </w:pPr>
            <w:r>
              <w:rPr>
                <w:rFonts w:ascii="Arial" w:hAnsi="Arial" w:cs="Arial"/>
              </w:rPr>
              <w:t>Matt Sutton  - Manchester University</w:t>
            </w:r>
          </w:p>
          <w:p w:rsidR="00216768" w:rsidRDefault="00216768" w:rsidP="00C73EDE">
            <w:pPr>
              <w:tabs>
                <w:tab w:val="left" w:pos="6540"/>
              </w:tabs>
              <w:spacing w:after="0" w:line="240" w:lineRule="auto"/>
              <w:jc w:val="both"/>
              <w:rPr>
                <w:rFonts w:ascii="Arial" w:hAnsi="Arial" w:cs="Arial"/>
              </w:rPr>
            </w:pPr>
            <w:r>
              <w:rPr>
                <w:rFonts w:ascii="Arial" w:hAnsi="Arial" w:cs="Arial"/>
              </w:rPr>
              <w:t xml:space="preserve">Kirsty </w:t>
            </w:r>
            <w:proofErr w:type="spellStart"/>
            <w:r>
              <w:rPr>
                <w:rFonts w:ascii="Arial" w:hAnsi="Arial" w:cs="Arial"/>
              </w:rPr>
              <w:t>M</w:t>
            </w:r>
            <w:r w:rsidR="003033BA">
              <w:rPr>
                <w:rFonts w:ascii="Arial" w:hAnsi="Arial" w:cs="Arial"/>
              </w:rPr>
              <w:t>acL</w:t>
            </w:r>
            <w:r>
              <w:rPr>
                <w:rFonts w:ascii="Arial" w:hAnsi="Arial" w:cs="Arial"/>
              </w:rPr>
              <w:t>achlan</w:t>
            </w:r>
            <w:proofErr w:type="spellEnd"/>
            <w:r>
              <w:rPr>
                <w:rFonts w:ascii="Arial" w:hAnsi="Arial" w:cs="Arial"/>
              </w:rPr>
              <w:t xml:space="preserve">  -</w:t>
            </w:r>
            <w:r w:rsidR="008815F8">
              <w:rPr>
                <w:rFonts w:ascii="Arial" w:hAnsi="Arial" w:cs="Arial"/>
              </w:rPr>
              <w:t xml:space="preserve"> </w:t>
            </w:r>
            <w:proofErr w:type="spellStart"/>
            <w:r>
              <w:rPr>
                <w:rFonts w:ascii="Arial" w:hAnsi="Arial" w:cs="Arial"/>
              </w:rPr>
              <w:t>NRS</w:t>
            </w:r>
            <w:proofErr w:type="spellEnd"/>
          </w:p>
          <w:p w:rsidR="00216768" w:rsidRPr="00283F62" w:rsidRDefault="00216768" w:rsidP="00C73EDE">
            <w:pPr>
              <w:tabs>
                <w:tab w:val="left" w:pos="6540"/>
              </w:tabs>
              <w:spacing w:after="0" w:line="240" w:lineRule="auto"/>
              <w:jc w:val="both"/>
              <w:rPr>
                <w:rFonts w:ascii="Arial" w:hAnsi="Arial" w:cs="Arial"/>
              </w:rPr>
            </w:pPr>
          </w:p>
        </w:tc>
      </w:tr>
    </w:tbl>
    <w:p w:rsidR="009B0816" w:rsidRDefault="009B0816" w:rsidP="00C73EDE">
      <w:pPr>
        <w:spacing w:after="0" w:line="240" w:lineRule="auto"/>
        <w:jc w:val="both"/>
        <w:rPr>
          <w:rFonts w:ascii="Arial" w:hAnsi="Arial" w:cs="Arial"/>
        </w:rPr>
      </w:pPr>
    </w:p>
    <w:p w:rsidR="00B101EF" w:rsidRDefault="00F11784" w:rsidP="00C73EDE">
      <w:pPr>
        <w:spacing w:after="0" w:line="240" w:lineRule="auto"/>
        <w:jc w:val="both"/>
        <w:rPr>
          <w:rFonts w:ascii="Arial" w:hAnsi="Arial" w:cs="Arial"/>
          <w:b/>
        </w:rPr>
      </w:pPr>
      <w:r>
        <w:rPr>
          <w:rFonts w:ascii="Arial" w:hAnsi="Arial" w:cs="Arial"/>
          <w:noProof/>
          <w:lang w:eastAsia="en-GB"/>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5pt;margin-top:.45pt;width:45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G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PGQpDpJ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CZjSvGJQIAAEoEAAAOAAAAAAAAAAAAAAAAAC4CAABkcnMvZTJvRG9jLnhtbFBL&#10;AQItABQABgAIAAAAIQB1HLdm2AAAAAMBAAAPAAAAAAAAAAAAAAAAAH8EAABkcnMvZG93bnJldi54&#10;bWxQSwUGAAAAAAQABADzAAAAhAUAAAAA&#10;"/>
        </w:pict>
      </w:r>
    </w:p>
    <w:p w:rsidR="002E5917" w:rsidRPr="0002430E" w:rsidRDefault="002E5917" w:rsidP="00C73EDE">
      <w:pPr>
        <w:spacing w:after="0" w:line="240" w:lineRule="auto"/>
        <w:jc w:val="both"/>
        <w:rPr>
          <w:rFonts w:ascii="Arial" w:hAnsi="Arial" w:cs="Arial"/>
          <w:b/>
        </w:rPr>
      </w:pPr>
      <w:r w:rsidRPr="0002430E">
        <w:rPr>
          <w:rFonts w:ascii="Arial" w:hAnsi="Arial" w:cs="Arial"/>
          <w:b/>
        </w:rPr>
        <w:t>AGENDA ITEM 1 – Welcome and apologies</w:t>
      </w:r>
    </w:p>
    <w:p w:rsidR="002E5917" w:rsidRPr="0002430E" w:rsidRDefault="002E5917" w:rsidP="00C73EDE">
      <w:pPr>
        <w:spacing w:after="0" w:line="240" w:lineRule="auto"/>
        <w:jc w:val="both"/>
        <w:rPr>
          <w:rFonts w:ascii="Arial" w:hAnsi="Arial" w:cs="Arial"/>
          <w:b/>
        </w:rPr>
      </w:pPr>
    </w:p>
    <w:p w:rsidR="00CA60C5" w:rsidRDefault="009D523A" w:rsidP="00C73EDE">
      <w:pPr>
        <w:spacing w:after="0" w:line="240" w:lineRule="auto"/>
        <w:jc w:val="both"/>
        <w:rPr>
          <w:rFonts w:ascii="Arial" w:hAnsi="Arial" w:cs="Arial"/>
        </w:rPr>
      </w:pPr>
      <w:r>
        <w:rPr>
          <w:rFonts w:ascii="Arial" w:hAnsi="Arial" w:cs="Arial"/>
        </w:rPr>
        <w:t>Angela Campbell (AC</w:t>
      </w:r>
      <w:r w:rsidR="00CA60C5">
        <w:rPr>
          <w:rFonts w:ascii="Arial" w:hAnsi="Arial" w:cs="Arial"/>
        </w:rPr>
        <w:t>)</w:t>
      </w:r>
      <w:r w:rsidR="001D4755">
        <w:rPr>
          <w:rFonts w:ascii="Arial" w:hAnsi="Arial" w:cs="Arial"/>
        </w:rPr>
        <w:t xml:space="preserve"> –</w:t>
      </w:r>
      <w:r w:rsidR="00EF0D14">
        <w:rPr>
          <w:rFonts w:ascii="Arial" w:hAnsi="Arial" w:cs="Arial"/>
        </w:rPr>
        <w:t xml:space="preserve"> </w:t>
      </w:r>
      <w:r w:rsidR="002E5917" w:rsidRPr="0002430E">
        <w:rPr>
          <w:rFonts w:ascii="Arial" w:hAnsi="Arial" w:cs="Arial"/>
        </w:rPr>
        <w:t>welcomed the group and noted apologies from those li</w:t>
      </w:r>
      <w:r w:rsidR="00CA60C5">
        <w:rPr>
          <w:rFonts w:ascii="Arial" w:hAnsi="Arial" w:cs="Arial"/>
        </w:rPr>
        <w:t>sted above.</w:t>
      </w:r>
      <w:r w:rsidR="003033BA">
        <w:rPr>
          <w:rFonts w:ascii="Arial" w:hAnsi="Arial" w:cs="Arial"/>
        </w:rPr>
        <w:t xml:space="preserve">  She also </w:t>
      </w:r>
      <w:r w:rsidR="004615E9">
        <w:rPr>
          <w:rFonts w:ascii="Arial" w:hAnsi="Arial" w:cs="Arial"/>
        </w:rPr>
        <w:t>informed the group</w:t>
      </w:r>
      <w:r w:rsidR="003033BA">
        <w:rPr>
          <w:rFonts w:ascii="Arial" w:hAnsi="Arial" w:cs="Arial"/>
        </w:rPr>
        <w:t xml:space="preserve"> that</w:t>
      </w:r>
      <w:r w:rsidR="004615E9">
        <w:rPr>
          <w:rFonts w:ascii="Arial" w:hAnsi="Arial" w:cs="Arial"/>
        </w:rPr>
        <w:t>, following the completion of the Review of the Acute MLC,</w:t>
      </w:r>
      <w:r w:rsidR="003033BA">
        <w:rPr>
          <w:rFonts w:ascii="Arial" w:hAnsi="Arial" w:cs="Arial"/>
        </w:rPr>
        <w:t xml:space="preserve"> Karen Facey </w:t>
      </w:r>
      <w:r w:rsidR="004615E9">
        <w:rPr>
          <w:rFonts w:ascii="Arial" w:hAnsi="Arial" w:cs="Arial"/>
        </w:rPr>
        <w:t>had resigned from TAGRA.</w:t>
      </w:r>
    </w:p>
    <w:p w:rsidR="00CA60C5" w:rsidRDefault="00CA60C5" w:rsidP="00C73EDE">
      <w:pPr>
        <w:spacing w:after="0" w:line="240" w:lineRule="auto"/>
        <w:jc w:val="both"/>
        <w:rPr>
          <w:rFonts w:ascii="Arial" w:hAnsi="Arial" w:cs="Arial"/>
        </w:rPr>
      </w:pPr>
    </w:p>
    <w:p w:rsidR="00B65922" w:rsidRDefault="00B65922" w:rsidP="00C73EDE">
      <w:pPr>
        <w:spacing w:after="0" w:line="240" w:lineRule="auto"/>
        <w:jc w:val="both"/>
        <w:rPr>
          <w:rFonts w:ascii="Arial" w:hAnsi="Arial" w:cs="Arial"/>
        </w:rPr>
      </w:pPr>
    </w:p>
    <w:p w:rsidR="00B101EF" w:rsidRDefault="00F11784" w:rsidP="00C73EDE">
      <w:pPr>
        <w:spacing w:after="0" w:line="240" w:lineRule="auto"/>
        <w:jc w:val="both"/>
        <w:rPr>
          <w:rFonts w:ascii="Arial" w:hAnsi="Arial" w:cs="Arial"/>
          <w:b/>
        </w:rPr>
      </w:pPr>
      <w:r>
        <w:rPr>
          <w:rFonts w:ascii="Arial" w:hAnsi="Arial" w:cs="Arial"/>
          <w:noProof/>
          <w:lang w:eastAsia="en-GB"/>
        </w:rPr>
        <w:pict>
          <v:shape id="Straight Arrow Connector 1" o:spid="_x0000_s1032" type="#_x0000_t32" style="position:absolute;left:0;text-align:left;margin-left:1.5pt;margin-top:.45pt;width:453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X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T9OHNMF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NuPg1yYCAABKBAAADgAAAAAAAAAAAAAAAAAuAgAAZHJzL2Uyb0RvYy54bWxQ&#10;SwECLQAUAAYACAAAACEAdRy3ZtgAAAADAQAADwAAAAAAAAAAAAAAAACABAAAZHJzL2Rvd25yZXYu&#10;eG1sUEsFBgAAAAAEAAQA8wAAAIUFAAAAAA==&#10;"/>
        </w:pict>
      </w:r>
    </w:p>
    <w:p w:rsidR="002E5917" w:rsidRPr="0002430E" w:rsidRDefault="002E5917" w:rsidP="00C73EDE">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2E5917" w:rsidRPr="0002430E" w:rsidRDefault="002E5917" w:rsidP="00C73EDE">
      <w:pPr>
        <w:spacing w:after="0" w:line="240" w:lineRule="auto"/>
        <w:jc w:val="both"/>
        <w:rPr>
          <w:rFonts w:ascii="Arial" w:hAnsi="Arial" w:cs="Arial"/>
          <w:b/>
        </w:rPr>
      </w:pPr>
    </w:p>
    <w:p w:rsidR="002E5917" w:rsidRDefault="002E5917" w:rsidP="00C73EDE">
      <w:pPr>
        <w:spacing w:after="0" w:line="240" w:lineRule="auto"/>
        <w:jc w:val="both"/>
        <w:rPr>
          <w:rFonts w:ascii="Arial" w:hAnsi="Arial" w:cs="Arial"/>
        </w:rPr>
      </w:pPr>
      <w:r w:rsidRPr="00B526F1">
        <w:rPr>
          <w:rFonts w:ascii="Arial" w:hAnsi="Arial" w:cs="Arial"/>
        </w:rPr>
        <w:t>The minutes were accepted as a clear and accurate rec</w:t>
      </w:r>
      <w:r>
        <w:rPr>
          <w:rFonts w:ascii="Arial" w:hAnsi="Arial" w:cs="Arial"/>
        </w:rPr>
        <w:t>ord of the last meeting.</w:t>
      </w:r>
    </w:p>
    <w:p w:rsidR="00B101EF" w:rsidRDefault="00B101EF" w:rsidP="00C73EDE">
      <w:pPr>
        <w:spacing w:after="0" w:line="240" w:lineRule="auto"/>
        <w:jc w:val="both"/>
        <w:rPr>
          <w:rFonts w:ascii="Arial" w:hAnsi="Arial" w:cs="Arial"/>
        </w:rPr>
      </w:pPr>
    </w:p>
    <w:p w:rsidR="0040458F" w:rsidRDefault="0040458F" w:rsidP="00C73EDE">
      <w:pPr>
        <w:spacing w:after="0" w:line="240" w:lineRule="auto"/>
        <w:jc w:val="both"/>
        <w:rPr>
          <w:rFonts w:ascii="Arial" w:hAnsi="Arial" w:cs="Arial"/>
        </w:rPr>
      </w:pPr>
    </w:p>
    <w:p w:rsidR="002E5917" w:rsidRPr="0002430E" w:rsidRDefault="00F11784" w:rsidP="00C73EDE">
      <w:pPr>
        <w:spacing w:after="0" w:line="240" w:lineRule="auto"/>
        <w:jc w:val="both"/>
        <w:rPr>
          <w:rFonts w:ascii="Arial" w:hAnsi="Arial" w:cs="Arial"/>
        </w:rPr>
      </w:pPr>
      <w:r>
        <w:rPr>
          <w:rFonts w:ascii="Arial" w:hAnsi="Arial" w:cs="Arial"/>
          <w:noProof/>
          <w:lang w:eastAsia="en-GB"/>
        </w:rPr>
        <w:pict>
          <v:shape id="Straight Arrow Connector 7" o:spid="_x0000_s1031" type="#_x0000_t32" style="position:absolute;left:0;text-align:left;margin-left:1.5pt;margin-top:.45pt;width:45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b0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7PF7C5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aD529CYCAABKBAAADgAAAAAAAAAAAAAAAAAuAgAAZHJzL2Uyb0RvYy54bWxQ&#10;SwECLQAUAAYACAAAACEAdRy3ZtgAAAADAQAADwAAAAAAAAAAAAAAAACABAAAZHJzL2Rvd25yZXYu&#10;eG1sUEsFBgAAAAAEAAQA8wAAAIUFAAAAAA==&#10;"/>
        </w:pict>
      </w:r>
    </w:p>
    <w:p w:rsidR="00D94578" w:rsidRPr="00D15A05" w:rsidRDefault="00D94578" w:rsidP="00C73EDE">
      <w:pPr>
        <w:spacing w:after="0" w:line="240" w:lineRule="auto"/>
        <w:rPr>
          <w:rFonts w:ascii="Arial" w:hAnsi="Arial" w:cs="Arial"/>
        </w:rPr>
      </w:pPr>
      <w:r>
        <w:rPr>
          <w:rFonts w:ascii="Arial" w:hAnsi="Arial" w:cs="Arial"/>
          <w:b/>
        </w:rPr>
        <w:t xml:space="preserve">AGENDA ITEM 3 </w:t>
      </w:r>
      <w:r w:rsidR="002E5917" w:rsidRPr="0002430E">
        <w:rPr>
          <w:rFonts w:ascii="Arial" w:hAnsi="Arial" w:cs="Arial"/>
          <w:b/>
        </w:rPr>
        <w:t>–</w:t>
      </w:r>
      <w:r w:rsidR="00275B0A">
        <w:rPr>
          <w:rFonts w:ascii="Arial" w:hAnsi="Arial" w:cs="Arial"/>
          <w:b/>
        </w:rPr>
        <w:t xml:space="preserve"> </w:t>
      </w:r>
      <w:r w:rsidRPr="00633076">
        <w:rPr>
          <w:rFonts w:ascii="Arial" w:hAnsi="Arial" w:cs="Arial"/>
          <w:b/>
        </w:rPr>
        <w:t>Acute MLC review: Impact Assessment</w:t>
      </w:r>
      <w:r>
        <w:rPr>
          <w:rFonts w:ascii="Arial" w:hAnsi="Arial" w:cs="Arial"/>
        </w:rPr>
        <w:t xml:space="preserve"> – </w:t>
      </w:r>
      <w:r w:rsidRPr="00CD7DE3">
        <w:rPr>
          <w:rFonts w:ascii="Arial" w:hAnsi="Arial" w:cs="Arial"/>
          <w:b/>
        </w:rPr>
        <w:t>TAGRA(2016)</w:t>
      </w:r>
      <w:r>
        <w:rPr>
          <w:rFonts w:ascii="Arial" w:hAnsi="Arial" w:cs="Arial"/>
          <w:b/>
        </w:rPr>
        <w:t>07</w:t>
      </w:r>
    </w:p>
    <w:p w:rsidR="002E5917" w:rsidRDefault="002E5917" w:rsidP="00C73EDE">
      <w:pPr>
        <w:spacing w:after="0" w:line="240" w:lineRule="auto"/>
        <w:jc w:val="both"/>
        <w:rPr>
          <w:rFonts w:ascii="Arial" w:hAnsi="Arial" w:cs="Arial"/>
          <w:b/>
        </w:rPr>
      </w:pPr>
    </w:p>
    <w:p w:rsidR="00756313" w:rsidRDefault="00AC7036" w:rsidP="00C73EDE">
      <w:pPr>
        <w:spacing w:after="0" w:line="240" w:lineRule="auto"/>
        <w:jc w:val="both"/>
        <w:rPr>
          <w:rFonts w:ascii="Arial" w:hAnsi="Arial" w:cs="Arial"/>
        </w:rPr>
      </w:pPr>
      <w:r>
        <w:rPr>
          <w:rFonts w:ascii="Arial" w:hAnsi="Arial" w:cs="Arial"/>
        </w:rPr>
        <w:t>Lynne Jarvis (</w:t>
      </w:r>
      <w:proofErr w:type="spellStart"/>
      <w:r w:rsidR="00633076" w:rsidRPr="00633076">
        <w:rPr>
          <w:rFonts w:ascii="Arial" w:hAnsi="Arial" w:cs="Arial"/>
        </w:rPr>
        <w:t>LJ</w:t>
      </w:r>
      <w:proofErr w:type="spellEnd"/>
      <w:r>
        <w:rPr>
          <w:rFonts w:ascii="Arial" w:hAnsi="Arial" w:cs="Arial"/>
        </w:rPr>
        <w:t>)</w:t>
      </w:r>
      <w:r w:rsidR="00633076" w:rsidRPr="00633076">
        <w:rPr>
          <w:rFonts w:ascii="Arial" w:hAnsi="Arial" w:cs="Arial"/>
        </w:rPr>
        <w:t xml:space="preserve"> presented Paper </w:t>
      </w:r>
      <w:proofErr w:type="spellStart"/>
      <w:r w:rsidR="00633076">
        <w:rPr>
          <w:rFonts w:ascii="Arial" w:hAnsi="Arial" w:cs="Arial"/>
        </w:rPr>
        <w:t>TAGRA</w:t>
      </w:r>
      <w:proofErr w:type="spellEnd"/>
      <w:r w:rsidR="00633076">
        <w:rPr>
          <w:rFonts w:ascii="Arial" w:hAnsi="Arial" w:cs="Arial"/>
        </w:rPr>
        <w:t>(2016)07 which summarises the impact assessment work following the completion of the Acute MLC review.  The group were reminded that the</w:t>
      </w:r>
      <w:r w:rsidR="00756313">
        <w:rPr>
          <w:rFonts w:ascii="Arial" w:hAnsi="Arial" w:cs="Arial"/>
        </w:rPr>
        <w:t xml:space="preserve"> shares</w:t>
      </w:r>
      <w:r w:rsidR="00633076">
        <w:rPr>
          <w:rFonts w:ascii="Arial" w:hAnsi="Arial" w:cs="Arial"/>
        </w:rPr>
        <w:t xml:space="preserve"> are due to be published as official statistics on Tuesday 13</w:t>
      </w:r>
      <w:r w:rsidR="00633076" w:rsidRPr="00633076">
        <w:rPr>
          <w:rFonts w:ascii="Arial" w:hAnsi="Arial" w:cs="Arial"/>
          <w:vertAlign w:val="superscript"/>
        </w:rPr>
        <w:t>th</w:t>
      </w:r>
      <w:r w:rsidR="00633076">
        <w:rPr>
          <w:rFonts w:ascii="Arial" w:hAnsi="Arial" w:cs="Arial"/>
        </w:rPr>
        <w:t xml:space="preserve"> December and that </w:t>
      </w:r>
      <w:r w:rsidR="00756313">
        <w:rPr>
          <w:rFonts w:ascii="Arial" w:hAnsi="Arial" w:cs="Arial"/>
        </w:rPr>
        <w:t>the results of the formula run should not be shared until then.</w:t>
      </w:r>
    </w:p>
    <w:p w:rsidR="00756313" w:rsidRDefault="00756313" w:rsidP="00C73EDE">
      <w:pPr>
        <w:spacing w:after="0" w:line="240" w:lineRule="auto"/>
        <w:jc w:val="both"/>
        <w:rPr>
          <w:rFonts w:ascii="Arial" w:hAnsi="Arial" w:cs="Arial"/>
        </w:rPr>
      </w:pPr>
    </w:p>
    <w:p w:rsidR="00B16D67" w:rsidRDefault="009C7408" w:rsidP="00C73EDE">
      <w:pPr>
        <w:spacing w:after="0" w:line="240" w:lineRule="auto"/>
        <w:jc w:val="both"/>
        <w:rPr>
          <w:rFonts w:ascii="Arial" w:hAnsi="Arial" w:cs="Arial"/>
        </w:rPr>
      </w:pPr>
      <w:r>
        <w:rPr>
          <w:rFonts w:ascii="Arial" w:hAnsi="Arial" w:cs="Arial"/>
        </w:rPr>
        <w:lastRenderedPageBreak/>
        <w:t>For the impact assessment t</w:t>
      </w:r>
      <w:r w:rsidR="00633076">
        <w:rPr>
          <w:rFonts w:ascii="Arial" w:hAnsi="Arial" w:cs="Arial"/>
        </w:rPr>
        <w:t>hree runs of the formula</w:t>
      </w:r>
      <w:r>
        <w:rPr>
          <w:rFonts w:ascii="Arial" w:hAnsi="Arial" w:cs="Arial"/>
        </w:rPr>
        <w:t xml:space="preserve"> were undertaken</w:t>
      </w:r>
      <w:r w:rsidR="003657D7">
        <w:rPr>
          <w:rFonts w:ascii="Arial" w:hAnsi="Arial" w:cs="Arial"/>
        </w:rPr>
        <w:t>,</w:t>
      </w:r>
      <w:r>
        <w:rPr>
          <w:rFonts w:ascii="Arial" w:hAnsi="Arial" w:cs="Arial"/>
        </w:rPr>
        <w:t xml:space="preserve"> with </w:t>
      </w:r>
      <w:r w:rsidR="00756313">
        <w:rPr>
          <w:rFonts w:ascii="Arial" w:hAnsi="Arial" w:cs="Arial"/>
        </w:rPr>
        <w:t xml:space="preserve">the effects </w:t>
      </w:r>
      <w:r>
        <w:rPr>
          <w:rFonts w:ascii="Arial" w:hAnsi="Arial" w:cs="Arial"/>
        </w:rPr>
        <w:t>presented at</w:t>
      </w:r>
      <w:r w:rsidR="00756313">
        <w:rPr>
          <w:rFonts w:ascii="Arial" w:hAnsi="Arial" w:cs="Arial"/>
        </w:rPr>
        <w:t xml:space="preserve"> NHS board</w:t>
      </w:r>
      <w:r w:rsidR="005C2584">
        <w:rPr>
          <w:rFonts w:ascii="Arial" w:hAnsi="Arial" w:cs="Arial"/>
        </w:rPr>
        <w:t xml:space="preserve"> level</w:t>
      </w:r>
      <w:r w:rsidR="00756313">
        <w:rPr>
          <w:rFonts w:ascii="Arial" w:hAnsi="Arial" w:cs="Arial"/>
        </w:rPr>
        <w:t xml:space="preserve">.  It was explained that the three runs allowed ISD analysts to </w:t>
      </w:r>
      <w:r>
        <w:rPr>
          <w:rFonts w:ascii="Arial" w:hAnsi="Arial" w:cs="Arial"/>
        </w:rPr>
        <w:t xml:space="preserve">separately </w:t>
      </w:r>
      <w:r w:rsidR="00756313">
        <w:rPr>
          <w:rFonts w:ascii="Arial" w:hAnsi="Arial" w:cs="Arial"/>
        </w:rPr>
        <w:t xml:space="preserve">identify the main changes to the shares at NHS board level </w:t>
      </w:r>
      <w:r>
        <w:rPr>
          <w:rFonts w:ascii="Arial" w:hAnsi="Arial" w:cs="Arial"/>
        </w:rPr>
        <w:t xml:space="preserve">resulting from population change, </w:t>
      </w:r>
      <w:r w:rsidR="00756313">
        <w:rPr>
          <w:rFonts w:ascii="Arial" w:hAnsi="Arial" w:cs="Arial"/>
        </w:rPr>
        <w:t xml:space="preserve">updates to </w:t>
      </w:r>
      <w:r>
        <w:rPr>
          <w:rFonts w:ascii="Arial" w:hAnsi="Arial" w:cs="Arial"/>
        </w:rPr>
        <w:t>the small area boundaries</w:t>
      </w:r>
      <w:r w:rsidR="00756313">
        <w:rPr>
          <w:rFonts w:ascii="Arial" w:hAnsi="Arial" w:cs="Arial"/>
        </w:rPr>
        <w:t xml:space="preserve"> and refreshing the MLC indices, and </w:t>
      </w:r>
      <w:r>
        <w:rPr>
          <w:rFonts w:ascii="Arial" w:hAnsi="Arial" w:cs="Arial"/>
        </w:rPr>
        <w:t xml:space="preserve">the incorporation of </w:t>
      </w:r>
      <w:r w:rsidR="00B16D67">
        <w:rPr>
          <w:rFonts w:ascii="Arial" w:hAnsi="Arial" w:cs="Arial"/>
        </w:rPr>
        <w:t>the recommendations of the Acute MLC review.</w:t>
      </w:r>
      <w:r w:rsidR="00EE7B2E">
        <w:rPr>
          <w:rFonts w:ascii="Arial" w:hAnsi="Arial" w:cs="Arial"/>
        </w:rPr>
        <w:t xml:space="preserve">  </w:t>
      </w:r>
      <w:proofErr w:type="spellStart"/>
      <w:r>
        <w:rPr>
          <w:rFonts w:ascii="Arial" w:hAnsi="Arial" w:cs="Arial"/>
        </w:rPr>
        <w:t>LJ</w:t>
      </w:r>
      <w:proofErr w:type="spellEnd"/>
      <w:r>
        <w:rPr>
          <w:rFonts w:ascii="Arial" w:hAnsi="Arial" w:cs="Arial"/>
        </w:rPr>
        <w:t xml:space="preserve"> noted that, overall, the majority of the change in target shares was contributed by the updating, rather than the changes introduced following the Review of the Acute MLC.  </w:t>
      </w:r>
    </w:p>
    <w:p w:rsidR="00EE7B2E" w:rsidRDefault="00EE7B2E" w:rsidP="00C73EDE">
      <w:pPr>
        <w:spacing w:after="0" w:line="240" w:lineRule="auto"/>
        <w:jc w:val="both"/>
        <w:rPr>
          <w:rFonts w:ascii="Arial" w:hAnsi="Arial" w:cs="Arial"/>
        </w:rPr>
      </w:pPr>
    </w:p>
    <w:p w:rsidR="00A81798" w:rsidRDefault="00EE7B2E" w:rsidP="00C73EDE">
      <w:pPr>
        <w:spacing w:after="0" w:line="240" w:lineRule="auto"/>
        <w:jc w:val="both"/>
        <w:rPr>
          <w:rFonts w:ascii="Arial" w:hAnsi="Arial" w:cs="Arial"/>
        </w:rPr>
      </w:pPr>
      <w:r>
        <w:rPr>
          <w:rFonts w:ascii="Arial" w:hAnsi="Arial" w:cs="Arial"/>
        </w:rPr>
        <w:t xml:space="preserve">The discussion </w:t>
      </w:r>
      <w:r w:rsidR="008D7BD0">
        <w:rPr>
          <w:rFonts w:ascii="Arial" w:hAnsi="Arial" w:cs="Arial"/>
        </w:rPr>
        <w:t xml:space="preserve">largely focussed on the specific drivers of the changes to health board shares.  </w:t>
      </w:r>
      <w:proofErr w:type="spellStart"/>
      <w:r w:rsidR="00A81798">
        <w:rPr>
          <w:rFonts w:ascii="Arial" w:hAnsi="Arial" w:cs="Arial"/>
        </w:rPr>
        <w:t>LJ</w:t>
      </w:r>
      <w:proofErr w:type="spellEnd"/>
      <w:r w:rsidR="00A81798">
        <w:rPr>
          <w:rFonts w:ascii="Arial" w:hAnsi="Arial" w:cs="Arial"/>
        </w:rPr>
        <w:t xml:space="preserve"> referred to the </w:t>
      </w:r>
      <w:r w:rsidR="003657D7">
        <w:rPr>
          <w:rFonts w:ascii="Arial" w:hAnsi="Arial" w:cs="Arial"/>
        </w:rPr>
        <w:t xml:space="preserve">effect that the updating had on </w:t>
      </w:r>
      <w:r w:rsidR="00A81798">
        <w:rPr>
          <w:rFonts w:ascii="Arial" w:hAnsi="Arial" w:cs="Arial"/>
        </w:rPr>
        <w:t>the relative magnitude of the values of the indicators of need across health boards.</w:t>
      </w:r>
    </w:p>
    <w:p w:rsidR="00A81798" w:rsidRDefault="00A81798" w:rsidP="00C73EDE">
      <w:pPr>
        <w:spacing w:after="0" w:line="240" w:lineRule="auto"/>
        <w:jc w:val="both"/>
        <w:rPr>
          <w:rFonts w:ascii="Arial" w:hAnsi="Arial" w:cs="Arial"/>
        </w:rPr>
      </w:pPr>
    </w:p>
    <w:p w:rsidR="008D7BD0" w:rsidRDefault="008D7BD0" w:rsidP="00C73EDE">
      <w:pPr>
        <w:spacing w:after="0" w:line="240" w:lineRule="auto"/>
        <w:jc w:val="both"/>
        <w:rPr>
          <w:rFonts w:ascii="Arial" w:hAnsi="Arial" w:cs="Arial"/>
        </w:rPr>
      </w:pPr>
      <w:r>
        <w:rPr>
          <w:rFonts w:ascii="Arial" w:hAnsi="Arial" w:cs="Arial"/>
        </w:rPr>
        <w:t xml:space="preserve">It was noted that the post-2011 census pattern of small area geographies and the shift to the use of data zones (rather than intermediate geographies) would allow the formula to better capture pockets of deprivation within more affluent areas.  There were concerns about the possible flattening of the deprivation curve, however, the </w:t>
      </w:r>
      <w:r w:rsidR="00A81798">
        <w:rPr>
          <w:rFonts w:ascii="Arial" w:hAnsi="Arial" w:cs="Arial"/>
        </w:rPr>
        <w:t>coefficients</w:t>
      </w:r>
      <w:r w:rsidR="00A81798" w:rsidRPr="00A81798">
        <w:rPr>
          <w:rFonts w:ascii="Arial" w:hAnsi="Arial" w:cs="Arial"/>
        </w:rPr>
        <w:t xml:space="preserve"> </w:t>
      </w:r>
      <w:r w:rsidR="00A81798">
        <w:rPr>
          <w:rFonts w:ascii="Arial" w:hAnsi="Arial" w:cs="Arial"/>
        </w:rPr>
        <w:t xml:space="preserve">estimated for </w:t>
      </w:r>
      <w:r>
        <w:rPr>
          <w:rFonts w:ascii="Arial" w:hAnsi="Arial" w:cs="Arial"/>
        </w:rPr>
        <w:t>indicator</w:t>
      </w:r>
      <w:r w:rsidR="00A81798">
        <w:rPr>
          <w:rFonts w:ascii="Arial" w:hAnsi="Arial" w:cs="Arial"/>
        </w:rPr>
        <w:t>s</w:t>
      </w:r>
      <w:r>
        <w:rPr>
          <w:rFonts w:ascii="Arial" w:hAnsi="Arial" w:cs="Arial"/>
        </w:rPr>
        <w:t xml:space="preserve"> of need showed material increases </w:t>
      </w:r>
      <w:r w:rsidR="00A81798">
        <w:rPr>
          <w:rFonts w:ascii="Arial" w:hAnsi="Arial" w:cs="Arial"/>
        </w:rPr>
        <w:t xml:space="preserve">across the three runs. </w:t>
      </w:r>
      <w:r>
        <w:rPr>
          <w:rFonts w:ascii="Arial" w:hAnsi="Arial" w:cs="Arial"/>
        </w:rPr>
        <w:t xml:space="preserve"> </w:t>
      </w:r>
    </w:p>
    <w:p w:rsidR="00A81798" w:rsidRDefault="00A81798" w:rsidP="00C73EDE">
      <w:pPr>
        <w:spacing w:after="0" w:line="240" w:lineRule="auto"/>
        <w:jc w:val="both"/>
        <w:rPr>
          <w:rFonts w:ascii="Arial" w:hAnsi="Arial" w:cs="Arial"/>
        </w:rPr>
      </w:pPr>
    </w:p>
    <w:p w:rsidR="00A81798" w:rsidRDefault="00A81798" w:rsidP="00C73EDE">
      <w:pPr>
        <w:spacing w:after="0" w:line="240" w:lineRule="auto"/>
        <w:jc w:val="both"/>
        <w:rPr>
          <w:rFonts w:ascii="Arial" w:hAnsi="Arial" w:cs="Arial"/>
        </w:rPr>
      </w:pPr>
      <w:r>
        <w:rPr>
          <w:rFonts w:ascii="Arial" w:hAnsi="Arial" w:cs="Arial"/>
        </w:rPr>
        <w:t xml:space="preserve">There were requests for further information on </w:t>
      </w:r>
      <w:r w:rsidR="003657D7">
        <w:rPr>
          <w:rFonts w:ascii="Arial" w:hAnsi="Arial" w:cs="Arial"/>
        </w:rPr>
        <w:t xml:space="preserve">what lies behind the </w:t>
      </w:r>
      <w:r>
        <w:rPr>
          <w:rFonts w:ascii="Arial" w:hAnsi="Arial" w:cs="Arial"/>
        </w:rPr>
        <w:t>changes for individual board</w:t>
      </w:r>
      <w:r w:rsidR="003657D7">
        <w:rPr>
          <w:rFonts w:ascii="Arial" w:hAnsi="Arial" w:cs="Arial"/>
        </w:rPr>
        <w:t>’</w:t>
      </w:r>
      <w:r>
        <w:rPr>
          <w:rFonts w:ascii="Arial" w:hAnsi="Arial" w:cs="Arial"/>
        </w:rPr>
        <w:t>s shares to be provided.</w:t>
      </w:r>
    </w:p>
    <w:p w:rsidR="006C1746" w:rsidRDefault="006C1746" w:rsidP="00C73EDE">
      <w:pPr>
        <w:spacing w:after="0" w:line="240" w:lineRule="auto"/>
        <w:jc w:val="both"/>
        <w:rPr>
          <w:rFonts w:ascii="Arial" w:hAnsi="Arial" w:cs="Arial"/>
        </w:rPr>
      </w:pPr>
    </w:p>
    <w:p w:rsidR="006C1746" w:rsidRPr="006C1746" w:rsidRDefault="006C1746" w:rsidP="00C73EDE">
      <w:pPr>
        <w:spacing w:after="0" w:line="240" w:lineRule="auto"/>
        <w:jc w:val="both"/>
        <w:rPr>
          <w:rFonts w:ascii="Arial" w:hAnsi="Arial" w:cs="Arial"/>
          <w:b/>
        </w:rPr>
      </w:pPr>
      <w:r w:rsidRPr="006C1746">
        <w:rPr>
          <w:rFonts w:ascii="Arial" w:hAnsi="Arial" w:cs="Arial"/>
          <w:b/>
        </w:rPr>
        <w:t xml:space="preserve">Action – ISD analysts to produce </w:t>
      </w:r>
      <w:r w:rsidR="00A81798">
        <w:rPr>
          <w:rFonts w:ascii="Arial" w:hAnsi="Arial" w:cs="Arial"/>
          <w:b/>
        </w:rPr>
        <w:t>more specific information on the drivers of changes in individual boar</w:t>
      </w:r>
      <w:r w:rsidR="00AF6C0B">
        <w:rPr>
          <w:rFonts w:ascii="Arial" w:hAnsi="Arial" w:cs="Arial"/>
          <w:b/>
        </w:rPr>
        <w:t>d’</w:t>
      </w:r>
      <w:r w:rsidR="00A81798">
        <w:rPr>
          <w:rFonts w:ascii="Arial" w:hAnsi="Arial" w:cs="Arial"/>
          <w:b/>
        </w:rPr>
        <w:t>s shares</w:t>
      </w:r>
      <w:r w:rsidRPr="006C1746">
        <w:rPr>
          <w:rFonts w:ascii="Arial" w:hAnsi="Arial" w:cs="Arial"/>
          <w:b/>
        </w:rPr>
        <w:t xml:space="preserve"> and circulate it to the group.</w:t>
      </w:r>
    </w:p>
    <w:p w:rsidR="00B16D67" w:rsidRDefault="00B16D67" w:rsidP="00C73EDE">
      <w:pPr>
        <w:spacing w:after="0" w:line="240" w:lineRule="auto"/>
        <w:jc w:val="both"/>
        <w:rPr>
          <w:rFonts w:ascii="Arial" w:hAnsi="Arial" w:cs="Arial"/>
        </w:rPr>
      </w:pPr>
    </w:p>
    <w:p w:rsidR="00B16D67" w:rsidRDefault="00D417C4" w:rsidP="00C73EDE">
      <w:pPr>
        <w:tabs>
          <w:tab w:val="num" w:pos="1080"/>
        </w:tabs>
        <w:spacing w:after="0" w:line="240" w:lineRule="auto"/>
        <w:rPr>
          <w:rFonts w:ascii="Arial" w:hAnsi="Arial" w:cs="Arial"/>
          <w:b/>
        </w:rPr>
      </w:pPr>
      <w:r>
        <w:rPr>
          <w:rFonts w:ascii="Arial" w:hAnsi="Arial" w:cs="Arial"/>
          <w:b/>
        </w:rPr>
        <w:t xml:space="preserve">AGENDA ITEM 4 </w:t>
      </w:r>
      <w:r w:rsidRPr="0002430E">
        <w:rPr>
          <w:rFonts w:ascii="Arial" w:hAnsi="Arial" w:cs="Arial"/>
          <w:b/>
        </w:rPr>
        <w:t>–</w:t>
      </w:r>
      <w:r>
        <w:rPr>
          <w:rFonts w:ascii="Arial" w:hAnsi="Arial" w:cs="Arial"/>
          <w:b/>
        </w:rPr>
        <w:t xml:space="preserve"> </w:t>
      </w:r>
      <w:r w:rsidR="00B16D67" w:rsidRPr="00C114EB">
        <w:rPr>
          <w:rFonts w:ascii="Arial" w:hAnsi="Arial" w:cs="Arial"/>
          <w:b/>
        </w:rPr>
        <w:t>Future work and evolving role of TAGRA –</w:t>
      </w:r>
      <w:r w:rsidR="00B16D67" w:rsidRPr="007248B9">
        <w:rPr>
          <w:rFonts w:ascii="Arial" w:hAnsi="Arial" w:cs="Arial"/>
        </w:rPr>
        <w:t xml:space="preserve"> </w:t>
      </w:r>
      <w:r w:rsidR="00B16D67">
        <w:rPr>
          <w:rFonts w:ascii="Arial" w:hAnsi="Arial" w:cs="Arial"/>
          <w:b/>
        </w:rPr>
        <w:t>Discussion note</w:t>
      </w:r>
    </w:p>
    <w:p w:rsidR="00C114EB" w:rsidRPr="00C114EB" w:rsidRDefault="00C114EB" w:rsidP="00C73EDE">
      <w:pPr>
        <w:tabs>
          <w:tab w:val="num" w:pos="1080"/>
        </w:tabs>
        <w:spacing w:after="0" w:line="240" w:lineRule="auto"/>
        <w:rPr>
          <w:rFonts w:ascii="Arial" w:hAnsi="Arial" w:cs="Arial"/>
        </w:rPr>
      </w:pPr>
    </w:p>
    <w:p w:rsidR="00822D01" w:rsidRDefault="00822D01" w:rsidP="00C73EDE">
      <w:pPr>
        <w:tabs>
          <w:tab w:val="num" w:pos="1080"/>
        </w:tabs>
        <w:spacing w:after="0" w:line="240" w:lineRule="auto"/>
        <w:rPr>
          <w:rFonts w:ascii="Arial" w:hAnsi="Arial" w:cs="Arial"/>
        </w:rPr>
      </w:pPr>
      <w:r>
        <w:rPr>
          <w:rFonts w:ascii="Arial" w:hAnsi="Arial" w:cs="Arial"/>
        </w:rPr>
        <w:t xml:space="preserve">Angela Campbell </w:t>
      </w:r>
      <w:r w:rsidR="00360E5B">
        <w:rPr>
          <w:rFonts w:ascii="Arial" w:hAnsi="Arial" w:cs="Arial"/>
        </w:rPr>
        <w:t xml:space="preserve">(AC) </w:t>
      </w:r>
      <w:r>
        <w:rPr>
          <w:rFonts w:ascii="Arial" w:hAnsi="Arial" w:cs="Arial"/>
        </w:rPr>
        <w:t>reminded the group of the discussion at the last meeting: the proposal to run the formula to produce target shares for the next three years and then to have a ‘maintenance phase’.  During this phase only essential formula maintenance work would be undertaken and ISD would run the formula once per year to ensure that a three year perspective on target shares remained available for boards</w:t>
      </w:r>
      <w:r w:rsidR="00AF6C0B">
        <w:rPr>
          <w:rFonts w:ascii="Arial" w:hAnsi="Arial" w:cs="Arial"/>
        </w:rPr>
        <w:t xml:space="preserve">.  This would also serve to </w:t>
      </w:r>
      <w:r>
        <w:rPr>
          <w:rFonts w:ascii="Arial" w:hAnsi="Arial" w:cs="Arial"/>
        </w:rPr>
        <w:t xml:space="preserve">maintain </w:t>
      </w:r>
      <w:proofErr w:type="spellStart"/>
      <w:r w:rsidR="00AF6C0B">
        <w:rPr>
          <w:rFonts w:ascii="Arial" w:hAnsi="Arial" w:cs="Arial"/>
        </w:rPr>
        <w:t>ISD’s</w:t>
      </w:r>
      <w:proofErr w:type="spellEnd"/>
      <w:r>
        <w:rPr>
          <w:rFonts w:ascii="Arial" w:hAnsi="Arial" w:cs="Arial"/>
        </w:rPr>
        <w:t xml:space="preserve"> capacity and </w:t>
      </w:r>
      <w:r w:rsidR="00AF6C0B">
        <w:rPr>
          <w:rFonts w:ascii="Arial" w:hAnsi="Arial" w:cs="Arial"/>
        </w:rPr>
        <w:t xml:space="preserve">the </w:t>
      </w:r>
      <w:r>
        <w:rPr>
          <w:rFonts w:ascii="Arial" w:hAnsi="Arial" w:cs="Arial"/>
        </w:rPr>
        <w:t>knowledge base</w:t>
      </w:r>
      <w:r w:rsidR="00AF6C0B">
        <w:rPr>
          <w:rFonts w:ascii="Arial" w:hAnsi="Arial" w:cs="Arial"/>
        </w:rPr>
        <w:t xml:space="preserve"> required</w:t>
      </w:r>
      <w:r>
        <w:rPr>
          <w:rFonts w:ascii="Arial" w:hAnsi="Arial" w:cs="Arial"/>
        </w:rPr>
        <w:t xml:space="preserve"> to run the formula.   </w:t>
      </w:r>
    </w:p>
    <w:p w:rsidR="00822D01" w:rsidRDefault="00822D01" w:rsidP="00C73EDE">
      <w:pPr>
        <w:tabs>
          <w:tab w:val="num" w:pos="1080"/>
        </w:tabs>
        <w:spacing w:after="0" w:line="240" w:lineRule="auto"/>
        <w:rPr>
          <w:rFonts w:ascii="Arial" w:hAnsi="Arial" w:cs="Arial"/>
        </w:rPr>
      </w:pPr>
    </w:p>
    <w:p w:rsidR="00822D01" w:rsidRDefault="00822D01" w:rsidP="00C73EDE">
      <w:pPr>
        <w:tabs>
          <w:tab w:val="num" w:pos="1080"/>
        </w:tabs>
        <w:spacing w:after="0" w:line="240" w:lineRule="auto"/>
        <w:rPr>
          <w:rFonts w:ascii="Arial" w:hAnsi="Arial" w:cs="Arial"/>
        </w:rPr>
      </w:pPr>
      <w:r>
        <w:rPr>
          <w:rFonts w:ascii="Arial" w:hAnsi="Arial" w:cs="Arial"/>
        </w:rPr>
        <w:t xml:space="preserve">Members noted that there will be substantial structural change in the context for the formula, including: </w:t>
      </w:r>
    </w:p>
    <w:p w:rsidR="00822D01" w:rsidRDefault="00822D01" w:rsidP="00C73EDE">
      <w:pPr>
        <w:pStyle w:val="ListParagraph"/>
        <w:numPr>
          <w:ilvl w:val="0"/>
          <w:numId w:val="8"/>
        </w:numPr>
        <w:tabs>
          <w:tab w:val="num" w:pos="1080"/>
        </w:tabs>
        <w:spacing w:line="240" w:lineRule="auto"/>
        <w:rPr>
          <w:rFonts w:ascii="Arial" w:hAnsi="Arial" w:cs="Arial"/>
        </w:rPr>
      </w:pPr>
      <w:r w:rsidRPr="00822D01">
        <w:rPr>
          <w:rFonts w:ascii="Arial" w:hAnsi="Arial" w:cs="Arial"/>
        </w:rPr>
        <w:t xml:space="preserve">the new national trauma centres and their implication for the current work in health boards; </w:t>
      </w:r>
    </w:p>
    <w:p w:rsidR="00822D01" w:rsidRDefault="00822D01" w:rsidP="00C73EDE">
      <w:pPr>
        <w:pStyle w:val="ListParagraph"/>
        <w:numPr>
          <w:ilvl w:val="0"/>
          <w:numId w:val="8"/>
        </w:numPr>
        <w:tabs>
          <w:tab w:val="num" w:pos="1080"/>
        </w:tabs>
        <w:spacing w:line="240" w:lineRule="auto"/>
        <w:rPr>
          <w:rFonts w:ascii="Arial" w:hAnsi="Arial" w:cs="Arial"/>
        </w:rPr>
      </w:pPr>
      <w:r>
        <w:rPr>
          <w:rFonts w:ascii="Arial" w:hAnsi="Arial" w:cs="Arial"/>
        </w:rPr>
        <w:t xml:space="preserve">integration and the balance between the funding streams from health boards and local authorities.  </w:t>
      </w:r>
    </w:p>
    <w:p w:rsidR="00360E5B" w:rsidRDefault="00360E5B" w:rsidP="00C73EDE">
      <w:pPr>
        <w:pStyle w:val="ListParagraph"/>
        <w:tabs>
          <w:tab w:val="num" w:pos="1080"/>
        </w:tabs>
        <w:spacing w:line="240" w:lineRule="auto"/>
        <w:ind w:left="0"/>
        <w:rPr>
          <w:rFonts w:ascii="Arial" w:hAnsi="Arial" w:cs="Arial"/>
        </w:rPr>
      </w:pPr>
    </w:p>
    <w:p w:rsidR="00822D01" w:rsidRDefault="00360E5B" w:rsidP="00C73EDE">
      <w:pPr>
        <w:pStyle w:val="ListParagraph"/>
        <w:tabs>
          <w:tab w:val="num" w:pos="1080"/>
        </w:tabs>
        <w:spacing w:line="240" w:lineRule="auto"/>
        <w:ind w:left="0"/>
        <w:rPr>
          <w:rFonts w:ascii="Arial" w:hAnsi="Arial" w:cs="Arial"/>
        </w:rPr>
      </w:pPr>
      <w:r>
        <w:rPr>
          <w:rFonts w:ascii="Arial" w:hAnsi="Arial" w:cs="Arial"/>
        </w:rPr>
        <w:t>There was a wide ranging discussion of the funding of Integrated Joint Boards.</w:t>
      </w:r>
    </w:p>
    <w:p w:rsidR="00360E5B" w:rsidRDefault="00360E5B" w:rsidP="00C73EDE">
      <w:pPr>
        <w:pStyle w:val="ListParagraph"/>
        <w:tabs>
          <w:tab w:val="num" w:pos="1080"/>
        </w:tabs>
        <w:spacing w:line="240" w:lineRule="auto"/>
        <w:ind w:left="0"/>
        <w:rPr>
          <w:rFonts w:ascii="Arial" w:hAnsi="Arial" w:cs="Arial"/>
        </w:rPr>
      </w:pPr>
    </w:p>
    <w:p w:rsidR="00822D01" w:rsidRDefault="00360E5B" w:rsidP="00C73EDE">
      <w:pPr>
        <w:pStyle w:val="ListParagraph"/>
        <w:tabs>
          <w:tab w:val="num" w:pos="1080"/>
        </w:tabs>
        <w:spacing w:line="240" w:lineRule="auto"/>
        <w:ind w:left="0"/>
        <w:rPr>
          <w:rFonts w:ascii="Arial" w:hAnsi="Arial" w:cs="Arial"/>
        </w:rPr>
      </w:pPr>
      <w:r>
        <w:rPr>
          <w:rFonts w:ascii="Arial" w:hAnsi="Arial" w:cs="Arial"/>
        </w:rPr>
        <w:t>The group also</w:t>
      </w:r>
      <w:r w:rsidR="00822D01">
        <w:rPr>
          <w:rFonts w:ascii="Arial" w:hAnsi="Arial" w:cs="Arial"/>
        </w:rPr>
        <w:t xml:space="preserve"> </w:t>
      </w:r>
      <w:r w:rsidR="00EC0474">
        <w:rPr>
          <w:rFonts w:ascii="Arial" w:hAnsi="Arial" w:cs="Arial"/>
        </w:rPr>
        <w:t>suggested</w:t>
      </w:r>
      <w:r w:rsidR="00822D01">
        <w:rPr>
          <w:rFonts w:ascii="Arial" w:hAnsi="Arial" w:cs="Arial"/>
        </w:rPr>
        <w:t xml:space="preserve"> a number of areas where the knowledge and expertise of the group </w:t>
      </w:r>
      <w:r w:rsidR="00EC0474">
        <w:rPr>
          <w:rFonts w:ascii="Arial" w:hAnsi="Arial" w:cs="Arial"/>
        </w:rPr>
        <w:t xml:space="preserve">could be used to </w:t>
      </w:r>
      <w:r w:rsidR="00822D01">
        <w:rPr>
          <w:rFonts w:ascii="Arial" w:hAnsi="Arial" w:cs="Arial"/>
        </w:rPr>
        <w:t xml:space="preserve">provide input, including: </w:t>
      </w:r>
    </w:p>
    <w:p w:rsidR="00822D01" w:rsidRDefault="00050EF6" w:rsidP="00C73EDE">
      <w:pPr>
        <w:pStyle w:val="ListParagraph"/>
        <w:numPr>
          <w:ilvl w:val="0"/>
          <w:numId w:val="9"/>
        </w:numPr>
        <w:tabs>
          <w:tab w:val="num" w:pos="1080"/>
        </w:tabs>
        <w:spacing w:line="240" w:lineRule="auto"/>
        <w:rPr>
          <w:rFonts w:ascii="Arial" w:hAnsi="Arial" w:cs="Arial"/>
        </w:rPr>
      </w:pPr>
      <w:r>
        <w:rPr>
          <w:rFonts w:ascii="Arial" w:hAnsi="Arial" w:cs="Arial"/>
        </w:rPr>
        <w:t xml:space="preserve">sanity checking </w:t>
      </w:r>
      <w:proofErr w:type="spellStart"/>
      <w:r>
        <w:rPr>
          <w:rFonts w:ascii="Arial" w:hAnsi="Arial" w:cs="Arial"/>
        </w:rPr>
        <w:t>ISD’s</w:t>
      </w:r>
      <w:proofErr w:type="spellEnd"/>
      <w:r>
        <w:rPr>
          <w:rFonts w:ascii="Arial" w:hAnsi="Arial" w:cs="Arial"/>
        </w:rPr>
        <w:t xml:space="preserve"> response to transformational change, e.g. Discovery;</w:t>
      </w:r>
    </w:p>
    <w:p w:rsidR="00050EF6" w:rsidRDefault="00050EF6" w:rsidP="00C73EDE">
      <w:pPr>
        <w:pStyle w:val="ListParagraph"/>
        <w:numPr>
          <w:ilvl w:val="0"/>
          <w:numId w:val="9"/>
        </w:numPr>
        <w:tabs>
          <w:tab w:val="num" w:pos="1080"/>
        </w:tabs>
        <w:spacing w:line="240" w:lineRule="auto"/>
        <w:rPr>
          <w:rFonts w:ascii="Arial" w:hAnsi="Arial" w:cs="Arial"/>
        </w:rPr>
      </w:pPr>
      <w:r>
        <w:rPr>
          <w:rFonts w:ascii="Arial" w:hAnsi="Arial" w:cs="Arial"/>
        </w:rPr>
        <w:t>maintaining oversight of equality in the context of the drive for efficiency;</w:t>
      </w:r>
    </w:p>
    <w:p w:rsidR="00050EF6" w:rsidRPr="00360E5B" w:rsidRDefault="00050EF6" w:rsidP="00C73EDE">
      <w:pPr>
        <w:pStyle w:val="ListParagraph"/>
        <w:numPr>
          <w:ilvl w:val="0"/>
          <w:numId w:val="9"/>
        </w:numPr>
        <w:tabs>
          <w:tab w:val="num" w:pos="1080"/>
        </w:tabs>
        <w:spacing w:line="240" w:lineRule="auto"/>
        <w:rPr>
          <w:rFonts w:ascii="Arial" w:hAnsi="Arial" w:cs="Arial"/>
        </w:rPr>
      </w:pPr>
      <w:r>
        <w:rPr>
          <w:rFonts w:ascii="Arial" w:hAnsi="Arial" w:cs="Arial"/>
        </w:rPr>
        <w:t>representing the focus on outcomes in the context of alternative models of care;</w:t>
      </w:r>
    </w:p>
    <w:p w:rsidR="00905E2C" w:rsidRDefault="00905E2C" w:rsidP="00C73EDE">
      <w:pPr>
        <w:tabs>
          <w:tab w:val="num" w:pos="1080"/>
        </w:tabs>
        <w:spacing w:after="0" w:line="240" w:lineRule="auto"/>
        <w:rPr>
          <w:rFonts w:ascii="Arial" w:hAnsi="Arial" w:cs="Arial"/>
        </w:rPr>
      </w:pPr>
    </w:p>
    <w:p w:rsidR="000A2BB3" w:rsidRDefault="00905E2C" w:rsidP="00C73EDE">
      <w:pPr>
        <w:tabs>
          <w:tab w:val="num" w:pos="1080"/>
        </w:tabs>
        <w:spacing w:after="0" w:line="240" w:lineRule="auto"/>
        <w:rPr>
          <w:rFonts w:ascii="Arial" w:hAnsi="Arial" w:cs="Arial"/>
        </w:rPr>
      </w:pPr>
      <w:r>
        <w:rPr>
          <w:rFonts w:ascii="Arial" w:hAnsi="Arial" w:cs="Arial"/>
        </w:rPr>
        <w:t xml:space="preserve">AC </w:t>
      </w:r>
      <w:r w:rsidR="00360E5B">
        <w:rPr>
          <w:rFonts w:ascii="Arial" w:hAnsi="Arial" w:cs="Arial"/>
        </w:rPr>
        <w:t xml:space="preserve">summarised the discussion as, broadly, </w:t>
      </w:r>
      <w:r>
        <w:rPr>
          <w:rFonts w:ascii="Arial" w:hAnsi="Arial" w:cs="Arial"/>
        </w:rPr>
        <w:t>that</w:t>
      </w:r>
      <w:r w:rsidR="00360E5B">
        <w:rPr>
          <w:rFonts w:ascii="Arial" w:hAnsi="Arial" w:cs="Arial"/>
        </w:rPr>
        <w:t>:</w:t>
      </w:r>
      <w:r>
        <w:rPr>
          <w:rFonts w:ascii="Arial" w:hAnsi="Arial" w:cs="Arial"/>
        </w:rPr>
        <w:t xml:space="preserve"> </w:t>
      </w:r>
      <w:r w:rsidR="00EC0474">
        <w:rPr>
          <w:rFonts w:ascii="Arial" w:hAnsi="Arial" w:cs="Arial"/>
        </w:rPr>
        <w:t>people saw</w:t>
      </w:r>
      <w:r w:rsidR="00FB4A54">
        <w:rPr>
          <w:rFonts w:ascii="Arial" w:hAnsi="Arial" w:cs="Arial"/>
        </w:rPr>
        <w:t xml:space="preserve"> value in keeping the group</w:t>
      </w:r>
      <w:r w:rsidR="00360E5B">
        <w:rPr>
          <w:rFonts w:ascii="Arial" w:hAnsi="Arial" w:cs="Arial"/>
        </w:rPr>
        <w:t xml:space="preserve"> and its expertise; population-only updates would not be brought to TAGRA; one paper a year </w:t>
      </w:r>
      <w:r w:rsidR="00360E5B">
        <w:rPr>
          <w:rFonts w:ascii="Arial" w:hAnsi="Arial" w:cs="Arial"/>
        </w:rPr>
        <w:lastRenderedPageBreak/>
        <w:t xml:space="preserve">could be provided to </w:t>
      </w:r>
      <w:r w:rsidR="007709B8">
        <w:rPr>
          <w:rFonts w:ascii="Arial" w:hAnsi="Arial" w:cs="Arial"/>
        </w:rPr>
        <w:t>describe any other updates.  She agreed to discuss the various ideas of the group and to come back with a proposal for the role of the group.</w:t>
      </w:r>
    </w:p>
    <w:p w:rsidR="007709B8" w:rsidRDefault="007709B8" w:rsidP="00C73EDE">
      <w:pPr>
        <w:tabs>
          <w:tab w:val="num" w:pos="1080"/>
        </w:tabs>
        <w:spacing w:after="0" w:line="240" w:lineRule="auto"/>
        <w:rPr>
          <w:rFonts w:ascii="Arial" w:hAnsi="Arial" w:cs="Arial"/>
        </w:rPr>
      </w:pPr>
    </w:p>
    <w:p w:rsidR="000A2BB3" w:rsidRPr="000A2BB3" w:rsidRDefault="000A2BB3" w:rsidP="00C73EDE">
      <w:pPr>
        <w:tabs>
          <w:tab w:val="num" w:pos="1080"/>
        </w:tabs>
        <w:spacing w:after="0" w:line="240" w:lineRule="auto"/>
        <w:rPr>
          <w:rFonts w:ascii="Arial" w:hAnsi="Arial" w:cs="Arial"/>
          <w:b/>
        </w:rPr>
      </w:pPr>
      <w:r w:rsidRPr="000A2BB3">
        <w:rPr>
          <w:rFonts w:ascii="Arial" w:hAnsi="Arial" w:cs="Arial"/>
          <w:b/>
        </w:rPr>
        <w:t xml:space="preserve">Action </w:t>
      </w:r>
      <w:r>
        <w:rPr>
          <w:rFonts w:ascii="Arial" w:hAnsi="Arial" w:cs="Arial"/>
          <w:b/>
        </w:rPr>
        <w:t>–</w:t>
      </w:r>
      <w:r w:rsidRPr="000A2BB3">
        <w:rPr>
          <w:rFonts w:ascii="Arial" w:hAnsi="Arial" w:cs="Arial"/>
          <w:b/>
        </w:rPr>
        <w:t xml:space="preserve"> </w:t>
      </w:r>
      <w:proofErr w:type="spellStart"/>
      <w:r w:rsidR="007709B8">
        <w:rPr>
          <w:rFonts w:ascii="Arial" w:hAnsi="Arial" w:cs="Arial"/>
          <w:b/>
        </w:rPr>
        <w:t>SG</w:t>
      </w:r>
      <w:proofErr w:type="spellEnd"/>
      <w:r w:rsidR="007709B8">
        <w:rPr>
          <w:rFonts w:ascii="Arial" w:hAnsi="Arial" w:cs="Arial"/>
          <w:b/>
        </w:rPr>
        <w:t xml:space="preserve"> to draft a proposal for the future contribution of TAGRA.  </w:t>
      </w:r>
    </w:p>
    <w:p w:rsidR="00581367" w:rsidRDefault="00581367" w:rsidP="00C73EDE">
      <w:pPr>
        <w:tabs>
          <w:tab w:val="num" w:pos="1080"/>
        </w:tabs>
        <w:spacing w:after="0" w:line="240" w:lineRule="auto"/>
        <w:rPr>
          <w:rFonts w:ascii="Arial" w:hAnsi="Arial" w:cs="Arial"/>
        </w:rPr>
      </w:pPr>
    </w:p>
    <w:p w:rsidR="001811DC" w:rsidRPr="00CD7DE3" w:rsidRDefault="001811DC" w:rsidP="00C73EDE">
      <w:pPr>
        <w:tabs>
          <w:tab w:val="num" w:pos="1080"/>
        </w:tabs>
        <w:spacing w:after="0" w:line="240" w:lineRule="auto"/>
        <w:rPr>
          <w:rFonts w:ascii="Arial" w:hAnsi="Arial" w:cs="Arial"/>
        </w:rPr>
      </w:pPr>
      <w:r>
        <w:rPr>
          <w:rFonts w:ascii="Arial" w:hAnsi="Arial" w:cs="Arial"/>
          <w:b/>
        </w:rPr>
        <w:t xml:space="preserve">AGENDA ITEM 5 </w:t>
      </w:r>
      <w:r w:rsidRPr="00B93AC9">
        <w:rPr>
          <w:rFonts w:ascii="Arial" w:hAnsi="Arial" w:cs="Arial"/>
          <w:b/>
        </w:rPr>
        <w:t>– A.O.B</w:t>
      </w:r>
    </w:p>
    <w:p w:rsidR="001811DC" w:rsidRDefault="001811DC" w:rsidP="00C73EDE">
      <w:pPr>
        <w:tabs>
          <w:tab w:val="num" w:pos="1080"/>
        </w:tabs>
        <w:spacing w:after="0" w:line="240" w:lineRule="auto"/>
        <w:rPr>
          <w:rFonts w:ascii="Arial" w:hAnsi="Arial" w:cs="Arial"/>
        </w:rPr>
      </w:pPr>
    </w:p>
    <w:p w:rsidR="00197505" w:rsidRDefault="00197505" w:rsidP="00C73EDE">
      <w:pPr>
        <w:tabs>
          <w:tab w:val="num" w:pos="1080"/>
        </w:tabs>
        <w:spacing w:after="0" w:line="240" w:lineRule="auto"/>
        <w:rPr>
          <w:rFonts w:ascii="Arial" w:hAnsi="Arial" w:cs="Arial"/>
        </w:rPr>
      </w:pPr>
      <w:r>
        <w:rPr>
          <w:rFonts w:ascii="Arial" w:hAnsi="Arial" w:cs="Arial"/>
        </w:rPr>
        <w:t>Helene Irvine requested that TAGRA retain an interest and involvement in the Scottish Allocation Formula.</w:t>
      </w:r>
      <w:r w:rsidR="007709B8">
        <w:rPr>
          <w:rFonts w:ascii="Arial" w:hAnsi="Arial" w:cs="Arial"/>
        </w:rPr>
        <w:t xml:space="preserve">  AC noted that a response to HI’s letter to the TAGRA chair would issue shortly.  </w:t>
      </w:r>
    </w:p>
    <w:p w:rsidR="00197505" w:rsidRDefault="00197505" w:rsidP="00C73EDE">
      <w:pPr>
        <w:tabs>
          <w:tab w:val="num" w:pos="1080"/>
        </w:tabs>
        <w:spacing w:after="0" w:line="240" w:lineRule="auto"/>
        <w:rPr>
          <w:rFonts w:ascii="Arial" w:hAnsi="Arial" w:cs="Arial"/>
        </w:rPr>
      </w:pPr>
    </w:p>
    <w:p w:rsidR="00275B0A" w:rsidRDefault="00275B0A" w:rsidP="00C73EDE">
      <w:pPr>
        <w:spacing w:after="0" w:line="240" w:lineRule="auto"/>
        <w:jc w:val="both"/>
        <w:rPr>
          <w:rFonts w:ascii="Arial" w:hAnsi="Arial" w:cs="Arial"/>
        </w:rPr>
      </w:pPr>
    </w:p>
    <w:sectPr w:rsidR="00275B0A"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70" w:rsidRDefault="00EF1970">
      <w:pPr>
        <w:spacing w:line="240" w:lineRule="auto"/>
      </w:pPr>
      <w:r>
        <w:separator/>
      </w:r>
    </w:p>
  </w:endnote>
  <w:endnote w:type="continuationSeparator" w:id="0">
    <w:p w:rsidR="00EF1970" w:rsidRDefault="00EF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6442"/>
      <w:docPartObj>
        <w:docPartGallery w:val="Page Numbers (Bottom of Page)"/>
        <w:docPartUnique/>
      </w:docPartObj>
    </w:sdtPr>
    <w:sdtEndPr>
      <w:rPr>
        <w:rFonts w:ascii="Arial" w:hAnsi="Arial" w:cs="Arial"/>
        <w:noProof/>
      </w:rPr>
    </w:sdtEndPr>
    <w:sdtContent>
      <w:p w:rsidR="00CF7525" w:rsidRPr="00EF0C07" w:rsidRDefault="00C001E0">
        <w:pPr>
          <w:pStyle w:val="Footer"/>
          <w:jc w:val="right"/>
          <w:rPr>
            <w:rFonts w:ascii="Arial" w:hAnsi="Arial" w:cs="Arial"/>
          </w:rPr>
        </w:pPr>
        <w:r w:rsidRPr="00EF0C07">
          <w:rPr>
            <w:rFonts w:ascii="Arial" w:hAnsi="Arial" w:cs="Arial"/>
          </w:rPr>
          <w:fldChar w:fldCharType="begin"/>
        </w:r>
        <w:r w:rsidR="00CF7525" w:rsidRPr="00EF0C07">
          <w:rPr>
            <w:rFonts w:ascii="Arial" w:hAnsi="Arial" w:cs="Arial"/>
          </w:rPr>
          <w:instrText xml:space="preserve"> PAGE   \* MERGEFORMAT </w:instrText>
        </w:r>
        <w:r w:rsidRPr="00EF0C07">
          <w:rPr>
            <w:rFonts w:ascii="Arial" w:hAnsi="Arial" w:cs="Arial"/>
          </w:rPr>
          <w:fldChar w:fldCharType="separate"/>
        </w:r>
        <w:r w:rsidR="00F11784">
          <w:rPr>
            <w:rFonts w:ascii="Arial" w:hAnsi="Arial" w:cs="Arial"/>
            <w:noProof/>
          </w:rPr>
          <w:t>1</w:t>
        </w:r>
        <w:r w:rsidRPr="00EF0C07">
          <w:rPr>
            <w:rFonts w:ascii="Arial" w:hAnsi="Arial" w:cs="Arial"/>
            <w:noProof/>
          </w:rPr>
          <w:fldChar w:fldCharType="end"/>
        </w:r>
      </w:p>
    </w:sdtContent>
  </w:sdt>
  <w:p w:rsidR="00CF7525" w:rsidRPr="0067486A" w:rsidRDefault="00CF7525"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70" w:rsidRDefault="00EF1970">
      <w:pPr>
        <w:spacing w:line="240" w:lineRule="auto"/>
      </w:pPr>
      <w:r>
        <w:separator/>
      </w:r>
    </w:p>
  </w:footnote>
  <w:footnote w:type="continuationSeparator" w:id="0">
    <w:p w:rsidR="00EF1970" w:rsidRDefault="00EF19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25" w:rsidRPr="00EF0C07" w:rsidRDefault="00CF7525" w:rsidP="0067486A">
    <w:pPr>
      <w:pStyle w:val="Header"/>
      <w:tabs>
        <w:tab w:val="clear" w:pos="4153"/>
        <w:tab w:val="clear" w:pos="8306"/>
        <w:tab w:val="center" w:pos="4500"/>
        <w:tab w:val="right" w:pos="9000"/>
      </w:tabs>
      <w:rPr>
        <w:rFonts w:ascii="Arial" w:hAnsi="Arial" w:cs="Arial"/>
        <w:sz w:val="20"/>
      </w:rPr>
    </w:pPr>
    <w:r w:rsidRPr="00EF0C07">
      <w:rPr>
        <w:rFonts w:ascii="Arial" w:hAnsi="Arial" w:cs="Arial"/>
        <w:sz w:val="2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6AE2283A"/>
    <w:multiLevelType w:val="hybridMultilevel"/>
    <w:tmpl w:val="C77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206F06"/>
    <w:multiLevelType w:val="hybridMultilevel"/>
    <w:tmpl w:val="31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1"/>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5917"/>
    <w:rsid w:val="00002B17"/>
    <w:rsid w:val="000052FB"/>
    <w:rsid w:val="00011615"/>
    <w:rsid w:val="00014D58"/>
    <w:rsid w:val="000175F8"/>
    <w:rsid w:val="00017EA3"/>
    <w:rsid w:val="00031534"/>
    <w:rsid w:val="00032DCF"/>
    <w:rsid w:val="00046D63"/>
    <w:rsid w:val="000506EA"/>
    <w:rsid w:val="00050EF6"/>
    <w:rsid w:val="00056AC5"/>
    <w:rsid w:val="0005760A"/>
    <w:rsid w:val="0008066B"/>
    <w:rsid w:val="00081E03"/>
    <w:rsid w:val="00087C6C"/>
    <w:rsid w:val="00091349"/>
    <w:rsid w:val="00096B35"/>
    <w:rsid w:val="000A0262"/>
    <w:rsid w:val="000A2BB3"/>
    <w:rsid w:val="000A7884"/>
    <w:rsid w:val="000B1B97"/>
    <w:rsid w:val="000B4778"/>
    <w:rsid w:val="000B724C"/>
    <w:rsid w:val="000B77F0"/>
    <w:rsid w:val="000C2563"/>
    <w:rsid w:val="000D268F"/>
    <w:rsid w:val="000D4363"/>
    <w:rsid w:val="000E60AE"/>
    <w:rsid w:val="000F3BBB"/>
    <w:rsid w:val="000F443D"/>
    <w:rsid w:val="000F5888"/>
    <w:rsid w:val="000F754C"/>
    <w:rsid w:val="00100021"/>
    <w:rsid w:val="0010303B"/>
    <w:rsid w:val="00103A32"/>
    <w:rsid w:val="00112B61"/>
    <w:rsid w:val="001202B3"/>
    <w:rsid w:val="001267F7"/>
    <w:rsid w:val="001309A7"/>
    <w:rsid w:val="00146587"/>
    <w:rsid w:val="00153061"/>
    <w:rsid w:val="00155D46"/>
    <w:rsid w:val="00157346"/>
    <w:rsid w:val="001631A7"/>
    <w:rsid w:val="00172645"/>
    <w:rsid w:val="001811DC"/>
    <w:rsid w:val="00192DC7"/>
    <w:rsid w:val="00197505"/>
    <w:rsid w:val="001A5866"/>
    <w:rsid w:val="001D4755"/>
    <w:rsid w:val="001E33B6"/>
    <w:rsid w:val="00216768"/>
    <w:rsid w:val="002309B9"/>
    <w:rsid w:val="00242829"/>
    <w:rsid w:val="00251E9F"/>
    <w:rsid w:val="00255F5A"/>
    <w:rsid w:val="002740F7"/>
    <w:rsid w:val="00275B0A"/>
    <w:rsid w:val="00283F62"/>
    <w:rsid w:val="0029302A"/>
    <w:rsid w:val="002A04B4"/>
    <w:rsid w:val="002A4984"/>
    <w:rsid w:val="002B3202"/>
    <w:rsid w:val="002C5BB1"/>
    <w:rsid w:val="002E5917"/>
    <w:rsid w:val="002E6681"/>
    <w:rsid w:val="002E75A7"/>
    <w:rsid w:val="002E77EB"/>
    <w:rsid w:val="002F2A78"/>
    <w:rsid w:val="002F3688"/>
    <w:rsid w:val="002F57A2"/>
    <w:rsid w:val="003033BA"/>
    <w:rsid w:val="003040A4"/>
    <w:rsid w:val="00315BF2"/>
    <w:rsid w:val="00322277"/>
    <w:rsid w:val="003314EA"/>
    <w:rsid w:val="003400DF"/>
    <w:rsid w:val="00353E70"/>
    <w:rsid w:val="00354475"/>
    <w:rsid w:val="00356831"/>
    <w:rsid w:val="00360E5B"/>
    <w:rsid w:val="00361F26"/>
    <w:rsid w:val="003657D7"/>
    <w:rsid w:val="00370A03"/>
    <w:rsid w:val="003800A8"/>
    <w:rsid w:val="003806DB"/>
    <w:rsid w:val="003823C0"/>
    <w:rsid w:val="00382B78"/>
    <w:rsid w:val="00383807"/>
    <w:rsid w:val="0039098E"/>
    <w:rsid w:val="003912B5"/>
    <w:rsid w:val="003A61EE"/>
    <w:rsid w:val="003B3D8F"/>
    <w:rsid w:val="003B59C7"/>
    <w:rsid w:val="003C4C73"/>
    <w:rsid w:val="003D1531"/>
    <w:rsid w:val="003D371F"/>
    <w:rsid w:val="003D451A"/>
    <w:rsid w:val="003E4FF0"/>
    <w:rsid w:val="003F2479"/>
    <w:rsid w:val="0040458F"/>
    <w:rsid w:val="00411FC4"/>
    <w:rsid w:val="00412E2F"/>
    <w:rsid w:val="0041307E"/>
    <w:rsid w:val="0041389E"/>
    <w:rsid w:val="00432E69"/>
    <w:rsid w:val="004332E5"/>
    <w:rsid w:val="0044539E"/>
    <w:rsid w:val="00460727"/>
    <w:rsid w:val="00460C9D"/>
    <w:rsid w:val="004615E9"/>
    <w:rsid w:val="00464D23"/>
    <w:rsid w:val="00467147"/>
    <w:rsid w:val="004706ED"/>
    <w:rsid w:val="00481123"/>
    <w:rsid w:val="0048298C"/>
    <w:rsid w:val="00484B05"/>
    <w:rsid w:val="00484C79"/>
    <w:rsid w:val="00491844"/>
    <w:rsid w:val="00491853"/>
    <w:rsid w:val="004925EB"/>
    <w:rsid w:val="00497BBD"/>
    <w:rsid w:val="004A2CD4"/>
    <w:rsid w:val="004A4790"/>
    <w:rsid w:val="004B4FAE"/>
    <w:rsid w:val="004C0232"/>
    <w:rsid w:val="004D0144"/>
    <w:rsid w:val="004D087B"/>
    <w:rsid w:val="004D3567"/>
    <w:rsid w:val="004D4718"/>
    <w:rsid w:val="004D49D9"/>
    <w:rsid w:val="004E3891"/>
    <w:rsid w:val="00504D85"/>
    <w:rsid w:val="00510193"/>
    <w:rsid w:val="00515F56"/>
    <w:rsid w:val="00520965"/>
    <w:rsid w:val="00521C10"/>
    <w:rsid w:val="005243BF"/>
    <w:rsid w:val="00525D20"/>
    <w:rsid w:val="00533CC1"/>
    <w:rsid w:val="00540E70"/>
    <w:rsid w:val="00541314"/>
    <w:rsid w:val="00542FCF"/>
    <w:rsid w:val="005547D4"/>
    <w:rsid w:val="00576AFD"/>
    <w:rsid w:val="005772CD"/>
    <w:rsid w:val="00581367"/>
    <w:rsid w:val="005819BB"/>
    <w:rsid w:val="005A0190"/>
    <w:rsid w:val="005A3DAC"/>
    <w:rsid w:val="005B2C11"/>
    <w:rsid w:val="005B30CB"/>
    <w:rsid w:val="005B32C9"/>
    <w:rsid w:val="005B38AA"/>
    <w:rsid w:val="005B431C"/>
    <w:rsid w:val="005B4E97"/>
    <w:rsid w:val="005C1226"/>
    <w:rsid w:val="005C2324"/>
    <w:rsid w:val="005C2584"/>
    <w:rsid w:val="005E32B1"/>
    <w:rsid w:val="006024A2"/>
    <w:rsid w:val="006079FC"/>
    <w:rsid w:val="00611720"/>
    <w:rsid w:val="006172D0"/>
    <w:rsid w:val="006217CA"/>
    <w:rsid w:val="00624D4F"/>
    <w:rsid w:val="0062516C"/>
    <w:rsid w:val="00633076"/>
    <w:rsid w:val="00645E8D"/>
    <w:rsid w:val="006576DA"/>
    <w:rsid w:val="00661D07"/>
    <w:rsid w:val="006702FF"/>
    <w:rsid w:val="0067486A"/>
    <w:rsid w:val="00684DC9"/>
    <w:rsid w:val="00692FC5"/>
    <w:rsid w:val="006939AE"/>
    <w:rsid w:val="0069489C"/>
    <w:rsid w:val="00696343"/>
    <w:rsid w:val="00697116"/>
    <w:rsid w:val="006A0CE7"/>
    <w:rsid w:val="006A4BC3"/>
    <w:rsid w:val="006A55C0"/>
    <w:rsid w:val="006A7F5B"/>
    <w:rsid w:val="006B2B64"/>
    <w:rsid w:val="006B3BFA"/>
    <w:rsid w:val="006B55AA"/>
    <w:rsid w:val="006C1746"/>
    <w:rsid w:val="006C19F3"/>
    <w:rsid w:val="006C39AE"/>
    <w:rsid w:val="006D044E"/>
    <w:rsid w:val="006D26F7"/>
    <w:rsid w:val="006D59D1"/>
    <w:rsid w:val="006D6E09"/>
    <w:rsid w:val="006E70F7"/>
    <w:rsid w:val="006F0898"/>
    <w:rsid w:val="006F263F"/>
    <w:rsid w:val="00701E25"/>
    <w:rsid w:val="0070284A"/>
    <w:rsid w:val="00705496"/>
    <w:rsid w:val="0070579C"/>
    <w:rsid w:val="00713C6B"/>
    <w:rsid w:val="00713D69"/>
    <w:rsid w:val="00720B73"/>
    <w:rsid w:val="00730029"/>
    <w:rsid w:val="00730CAD"/>
    <w:rsid w:val="007327FB"/>
    <w:rsid w:val="00736D86"/>
    <w:rsid w:val="00747476"/>
    <w:rsid w:val="00753B68"/>
    <w:rsid w:val="00756313"/>
    <w:rsid w:val="007576EE"/>
    <w:rsid w:val="007709B8"/>
    <w:rsid w:val="00790EE0"/>
    <w:rsid w:val="00794B32"/>
    <w:rsid w:val="007B6D95"/>
    <w:rsid w:val="007D14DC"/>
    <w:rsid w:val="007F41FD"/>
    <w:rsid w:val="00802BC4"/>
    <w:rsid w:val="00802C33"/>
    <w:rsid w:val="00811945"/>
    <w:rsid w:val="00814359"/>
    <w:rsid w:val="00822D01"/>
    <w:rsid w:val="00822FA0"/>
    <w:rsid w:val="00833A2C"/>
    <w:rsid w:val="008357E9"/>
    <w:rsid w:val="00847396"/>
    <w:rsid w:val="0085315A"/>
    <w:rsid w:val="008601E0"/>
    <w:rsid w:val="00864F39"/>
    <w:rsid w:val="0087023F"/>
    <w:rsid w:val="008746E7"/>
    <w:rsid w:val="008815F8"/>
    <w:rsid w:val="00892D2F"/>
    <w:rsid w:val="008936E5"/>
    <w:rsid w:val="00895081"/>
    <w:rsid w:val="00895809"/>
    <w:rsid w:val="008A030F"/>
    <w:rsid w:val="008B1D32"/>
    <w:rsid w:val="008C2576"/>
    <w:rsid w:val="008C2FA3"/>
    <w:rsid w:val="008D1D92"/>
    <w:rsid w:val="008D1E08"/>
    <w:rsid w:val="008D6A90"/>
    <w:rsid w:val="008D6EC4"/>
    <w:rsid w:val="008D7BD0"/>
    <w:rsid w:val="008E037B"/>
    <w:rsid w:val="00905E2C"/>
    <w:rsid w:val="00906B45"/>
    <w:rsid w:val="00906DCB"/>
    <w:rsid w:val="00923AE4"/>
    <w:rsid w:val="00926FE1"/>
    <w:rsid w:val="00932D48"/>
    <w:rsid w:val="00947BDD"/>
    <w:rsid w:val="0095231D"/>
    <w:rsid w:val="00952710"/>
    <w:rsid w:val="0095521E"/>
    <w:rsid w:val="00967752"/>
    <w:rsid w:val="00970629"/>
    <w:rsid w:val="00976D7D"/>
    <w:rsid w:val="0098338F"/>
    <w:rsid w:val="00986307"/>
    <w:rsid w:val="0099146B"/>
    <w:rsid w:val="009965FF"/>
    <w:rsid w:val="009A3398"/>
    <w:rsid w:val="009A701E"/>
    <w:rsid w:val="009B0816"/>
    <w:rsid w:val="009C7408"/>
    <w:rsid w:val="009D042F"/>
    <w:rsid w:val="009D2BFB"/>
    <w:rsid w:val="009D428B"/>
    <w:rsid w:val="009D523A"/>
    <w:rsid w:val="009F71B8"/>
    <w:rsid w:val="00A209F4"/>
    <w:rsid w:val="00A35A6A"/>
    <w:rsid w:val="00A4439D"/>
    <w:rsid w:val="00A52D17"/>
    <w:rsid w:val="00A53074"/>
    <w:rsid w:val="00A5523C"/>
    <w:rsid w:val="00A56EBA"/>
    <w:rsid w:val="00A61FC5"/>
    <w:rsid w:val="00A62616"/>
    <w:rsid w:val="00A7019E"/>
    <w:rsid w:val="00A81798"/>
    <w:rsid w:val="00A90A53"/>
    <w:rsid w:val="00AA240C"/>
    <w:rsid w:val="00AA631D"/>
    <w:rsid w:val="00AB54FF"/>
    <w:rsid w:val="00AB7C1D"/>
    <w:rsid w:val="00AC310B"/>
    <w:rsid w:val="00AC7036"/>
    <w:rsid w:val="00AD0739"/>
    <w:rsid w:val="00AD4E39"/>
    <w:rsid w:val="00AE01CB"/>
    <w:rsid w:val="00AE1327"/>
    <w:rsid w:val="00AE1771"/>
    <w:rsid w:val="00AE77D3"/>
    <w:rsid w:val="00AF1554"/>
    <w:rsid w:val="00AF188C"/>
    <w:rsid w:val="00AF66BC"/>
    <w:rsid w:val="00AF6C0B"/>
    <w:rsid w:val="00B06978"/>
    <w:rsid w:val="00B101EF"/>
    <w:rsid w:val="00B1048D"/>
    <w:rsid w:val="00B12F67"/>
    <w:rsid w:val="00B16D67"/>
    <w:rsid w:val="00B2521E"/>
    <w:rsid w:val="00B30D3C"/>
    <w:rsid w:val="00B30F95"/>
    <w:rsid w:val="00B33DF5"/>
    <w:rsid w:val="00B377D8"/>
    <w:rsid w:val="00B416F8"/>
    <w:rsid w:val="00B50370"/>
    <w:rsid w:val="00B64C52"/>
    <w:rsid w:val="00B65922"/>
    <w:rsid w:val="00B66991"/>
    <w:rsid w:val="00B70CAB"/>
    <w:rsid w:val="00B83006"/>
    <w:rsid w:val="00B84EF5"/>
    <w:rsid w:val="00B85D9D"/>
    <w:rsid w:val="00B90D61"/>
    <w:rsid w:val="00B91C47"/>
    <w:rsid w:val="00B93AC9"/>
    <w:rsid w:val="00BB1324"/>
    <w:rsid w:val="00BC1CF0"/>
    <w:rsid w:val="00BD278D"/>
    <w:rsid w:val="00BE4994"/>
    <w:rsid w:val="00BE6500"/>
    <w:rsid w:val="00BF5DE8"/>
    <w:rsid w:val="00C001E0"/>
    <w:rsid w:val="00C10935"/>
    <w:rsid w:val="00C114EB"/>
    <w:rsid w:val="00C12980"/>
    <w:rsid w:val="00C151D7"/>
    <w:rsid w:val="00C24738"/>
    <w:rsid w:val="00C27A52"/>
    <w:rsid w:val="00C4136D"/>
    <w:rsid w:val="00C422B2"/>
    <w:rsid w:val="00C42A3E"/>
    <w:rsid w:val="00C651C1"/>
    <w:rsid w:val="00C73EDE"/>
    <w:rsid w:val="00C843F6"/>
    <w:rsid w:val="00C844CD"/>
    <w:rsid w:val="00C86FBA"/>
    <w:rsid w:val="00CA60C5"/>
    <w:rsid w:val="00CA6445"/>
    <w:rsid w:val="00CB40C5"/>
    <w:rsid w:val="00CD6D49"/>
    <w:rsid w:val="00CF7525"/>
    <w:rsid w:val="00D00C49"/>
    <w:rsid w:val="00D15D68"/>
    <w:rsid w:val="00D17144"/>
    <w:rsid w:val="00D2258D"/>
    <w:rsid w:val="00D23C00"/>
    <w:rsid w:val="00D40C22"/>
    <w:rsid w:val="00D417C4"/>
    <w:rsid w:val="00D42055"/>
    <w:rsid w:val="00D44B81"/>
    <w:rsid w:val="00D530AA"/>
    <w:rsid w:val="00D74087"/>
    <w:rsid w:val="00D81381"/>
    <w:rsid w:val="00D91A70"/>
    <w:rsid w:val="00D94578"/>
    <w:rsid w:val="00DA6994"/>
    <w:rsid w:val="00DC348D"/>
    <w:rsid w:val="00DD164F"/>
    <w:rsid w:val="00DD350A"/>
    <w:rsid w:val="00DD6E52"/>
    <w:rsid w:val="00DE2F66"/>
    <w:rsid w:val="00E03FE5"/>
    <w:rsid w:val="00E05A7B"/>
    <w:rsid w:val="00E14CA0"/>
    <w:rsid w:val="00E23590"/>
    <w:rsid w:val="00E313E1"/>
    <w:rsid w:val="00E3599D"/>
    <w:rsid w:val="00E36759"/>
    <w:rsid w:val="00E36948"/>
    <w:rsid w:val="00E37C95"/>
    <w:rsid w:val="00E4284F"/>
    <w:rsid w:val="00E46286"/>
    <w:rsid w:val="00E65248"/>
    <w:rsid w:val="00E6617B"/>
    <w:rsid w:val="00E6786D"/>
    <w:rsid w:val="00E83769"/>
    <w:rsid w:val="00EA5105"/>
    <w:rsid w:val="00EA6EF2"/>
    <w:rsid w:val="00EB14DF"/>
    <w:rsid w:val="00EC0474"/>
    <w:rsid w:val="00EC6149"/>
    <w:rsid w:val="00EE0748"/>
    <w:rsid w:val="00EE7B2E"/>
    <w:rsid w:val="00EE7D41"/>
    <w:rsid w:val="00EF0C07"/>
    <w:rsid w:val="00EF0D14"/>
    <w:rsid w:val="00EF1970"/>
    <w:rsid w:val="00EF3FA3"/>
    <w:rsid w:val="00F11784"/>
    <w:rsid w:val="00F138B9"/>
    <w:rsid w:val="00F149CA"/>
    <w:rsid w:val="00F24840"/>
    <w:rsid w:val="00F32F3E"/>
    <w:rsid w:val="00F32FC5"/>
    <w:rsid w:val="00F342A7"/>
    <w:rsid w:val="00F50993"/>
    <w:rsid w:val="00F51148"/>
    <w:rsid w:val="00F51A17"/>
    <w:rsid w:val="00F54CFF"/>
    <w:rsid w:val="00F66DD3"/>
    <w:rsid w:val="00F718DD"/>
    <w:rsid w:val="00F74279"/>
    <w:rsid w:val="00F939E7"/>
    <w:rsid w:val="00FA5D97"/>
    <w:rsid w:val="00FA70B4"/>
    <w:rsid w:val="00FB25C1"/>
    <w:rsid w:val="00FB4A54"/>
    <w:rsid w:val="00FD2C38"/>
    <w:rsid w:val="00FD6FC1"/>
    <w:rsid w:val="00FD719E"/>
    <w:rsid w:val="00FE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4" type="connector" idref="#Straight Arrow Connector 2"/>
        <o:r id="V:Rule5" type="connector" idref="#Straight Arrow Connector 7"/>
        <o:r id="V:Rule6"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64773">
      <w:bodyDiv w:val="1"/>
      <w:marLeft w:val="0"/>
      <w:marRight w:val="0"/>
      <w:marTop w:val="0"/>
      <w:marBottom w:val="0"/>
      <w:divBdr>
        <w:top w:val="none" w:sz="0" w:space="0" w:color="auto"/>
        <w:left w:val="none" w:sz="0" w:space="0" w:color="auto"/>
        <w:bottom w:val="none" w:sz="0" w:space="0" w:color="auto"/>
        <w:right w:val="none" w:sz="0" w:space="0" w:color="auto"/>
      </w:divBdr>
    </w:div>
    <w:div w:id="18690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C57F-51E6-4501-92C7-CF9D5E77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4233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u414337</cp:lastModifiedBy>
  <cp:revision>2</cp:revision>
  <cp:lastPrinted>2016-12-13T17:06:00Z</cp:lastPrinted>
  <dcterms:created xsi:type="dcterms:W3CDTF">2018-05-29T13:24:00Z</dcterms:created>
  <dcterms:modified xsi:type="dcterms:W3CDTF">2018-05-29T13:24:00Z</dcterms:modified>
</cp:coreProperties>
</file>